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28097" w14:textId="6685E58B" w:rsidR="00461DB2" w:rsidRPr="004C01B7" w:rsidRDefault="00221B59" w:rsidP="00461DB2">
      <w:pPr>
        <w:spacing w:after="0" w:line="240" w:lineRule="auto"/>
        <w:jc w:val="right"/>
        <w:rPr>
          <w:rFonts w:ascii="Arial" w:hAnsi="Arial" w:cs="Arial"/>
          <w:b/>
          <w:bCs/>
          <w:sz w:val="24"/>
          <w:szCs w:val="24"/>
          <w:lang w:val="ro-RO"/>
        </w:rPr>
      </w:pPr>
      <w:r w:rsidRPr="004C01B7">
        <w:rPr>
          <w:rFonts w:ascii="Arial" w:hAnsi="Arial" w:cs="Arial"/>
          <w:sz w:val="24"/>
          <w:szCs w:val="24"/>
          <w:lang w:val="ro-RO"/>
        </w:rPr>
        <w:tab/>
      </w:r>
      <w:r w:rsidRPr="004C01B7">
        <w:rPr>
          <w:rFonts w:ascii="Arial" w:hAnsi="Arial" w:cs="Arial"/>
          <w:sz w:val="24"/>
          <w:szCs w:val="24"/>
          <w:lang w:val="ro-RO"/>
        </w:rPr>
        <w:tab/>
      </w:r>
      <w:r w:rsidRPr="004C01B7">
        <w:rPr>
          <w:rFonts w:ascii="Arial" w:hAnsi="Arial" w:cs="Arial"/>
          <w:sz w:val="24"/>
          <w:szCs w:val="24"/>
          <w:lang w:val="ro-RO"/>
        </w:rPr>
        <w:tab/>
      </w:r>
      <w:r w:rsidRPr="004C01B7">
        <w:rPr>
          <w:rFonts w:ascii="Arial" w:hAnsi="Arial" w:cs="Arial"/>
          <w:sz w:val="24"/>
          <w:szCs w:val="24"/>
          <w:lang w:val="ro-RO"/>
        </w:rPr>
        <w:tab/>
      </w:r>
      <w:r w:rsidRPr="004C01B7">
        <w:rPr>
          <w:rFonts w:ascii="Arial" w:hAnsi="Arial" w:cs="Arial"/>
          <w:sz w:val="24"/>
          <w:szCs w:val="24"/>
          <w:lang w:val="ro-RO"/>
        </w:rPr>
        <w:tab/>
      </w:r>
      <w:r w:rsidRPr="004C01B7">
        <w:rPr>
          <w:rFonts w:ascii="Arial" w:hAnsi="Arial" w:cs="Arial"/>
          <w:sz w:val="24"/>
          <w:szCs w:val="24"/>
          <w:lang w:val="ro-RO"/>
        </w:rPr>
        <w:tab/>
      </w:r>
      <w:r w:rsidRPr="004C01B7">
        <w:rPr>
          <w:rFonts w:ascii="Arial" w:hAnsi="Arial" w:cs="Arial"/>
          <w:sz w:val="24"/>
          <w:szCs w:val="24"/>
          <w:lang w:val="ro-RO"/>
        </w:rPr>
        <w:tab/>
      </w:r>
      <w:r w:rsidRPr="004C01B7">
        <w:rPr>
          <w:rFonts w:ascii="Arial" w:hAnsi="Arial" w:cs="Arial"/>
          <w:b/>
          <w:bCs/>
          <w:sz w:val="24"/>
          <w:szCs w:val="24"/>
          <w:lang w:val="ro-RO"/>
        </w:rPr>
        <w:t>A</w:t>
      </w:r>
      <w:r w:rsidR="000810E0" w:rsidRPr="004C01B7">
        <w:rPr>
          <w:rFonts w:ascii="Arial" w:hAnsi="Arial" w:cs="Arial"/>
          <w:b/>
          <w:bCs/>
          <w:sz w:val="24"/>
          <w:szCs w:val="24"/>
          <w:lang w:val="ro-RO"/>
        </w:rPr>
        <w:t xml:space="preserve">nexă </w:t>
      </w:r>
    </w:p>
    <w:p w14:paraId="38095207" w14:textId="1BEE39D3" w:rsidR="000810E0" w:rsidRPr="00913AB9" w:rsidRDefault="000810E0" w:rsidP="00461DB2">
      <w:pPr>
        <w:spacing w:after="0" w:line="240" w:lineRule="auto"/>
        <w:jc w:val="right"/>
        <w:rPr>
          <w:rFonts w:ascii="Arial" w:hAnsi="Arial" w:cs="Arial"/>
          <w:b/>
          <w:bCs/>
          <w:sz w:val="24"/>
          <w:szCs w:val="24"/>
          <w:lang w:val="ro-RO"/>
        </w:rPr>
      </w:pPr>
      <w:r w:rsidRPr="00913AB9">
        <w:rPr>
          <w:rFonts w:ascii="Arial" w:hAnsi="Arial" w:cs="Arial"/>
          <w:b/>
          <w:bCs/>
          <w:sz w:val="24"/>
          <w:szCs w:val="24"/>
          <w:lang w:val="ro-RO"/>
        </w:rPr>
        <w:t>la Hotărârea nr.</w:t>
      </w:r>
      <w:r w:rsidR="00461DB2" w:rsidRPr="00913AB9">
        <w:rPr>
          <w:rFonts w:ascii="Arial" w:hAnsi="Arial" w:cs="Arial"/>
          <w:b/>
          <w:bCs/>
          <w:sz w:val="24"/>
          <w:szCs w:val="24"/>
          <w:lang w:val="ro-RO"/>
        </w:rPr>
        <w:t>7</w:t>
      </w:r>
      <w:r w:rsidRPr="00913AB9">
        <w:rPr>
          <w:rFonts w:ascii="Arial" w:hAnsi="Arial" w:cs="Arial"/>
          <w:b/>
          <w:bCs/>
          <w:sz w:val="24"/>
          <w:szCs w:val="24"/>
          <w:lang w:val="ro-RO"/>
        </w:rPr>
        <w:t>/</w:t>
      </w:r>
      <w:r w:rsidR="00461DB2" w:rsidRPr="00913AB9">
        <w:rPr>
          <w:rFonts w:ascii="Arial" w:hAnsi="Arial" w:cs="Arial"/>
          <w:b/>
          <w:bCs/>
          <w:sz w:val="24"/>
          <w:szCs w:val="24"/>
          <w:lang w:val="ro-RO"/>
        </w:rPr>
        <w:t xml:space="preserve">27 IANUARIE </w:t>
      </w:r>
      <w:r w:rsidRPr="00913AB9">
        <w:rPr>
          <w:rFonts w:ascii="Arial" w:hAnsi="Arial" w:cs="Arial"/>
          <w:b/>
          <w:bCs/>
          <w:sz w:val="24"/>
          <w:szCs w:val="24"/>
          <w:lang w:val="ro-RO"/>
        </w:rPr>
        <w:t>2022</w:t>
      </w:r>
    </w:p>
    <w:p w14:paraId="05C9E52A" w14:textId="0305FB44" w:rsidR="00221B59" w:rsidRPr="00913AB9" w:rsidRDefault="000810E0" w:rsidP="00461DB2">
      <w:pPr>
        <w:spacing w:after="0" w:line="240" w:lineRule="auto"/>
        <w:jc w:val="right"/>
        <w:rPr>
          <w:rFonts w:ascii="Arial" w:hAnsi="Arial" w:cs="Arial"/>
          <w:b/>
          <w:bCs/>
          <w:sz w:val="24"/>
          <w:szCs w:val="24"/>
          <w:lang w:val="ro-RO"/>
        </w:rPr>
      </w:pPr>
      <w:r w:rsidRPr="00913AB9">
        <w:rPr>
          <w:rFonts w:ascii="Arial" w:hAnsi="Arial" w:cs="Arial"/>
          <w:b/>
          <w:bCs/>
          <w:sz w:val="24"/>
          <w:szCs w:val="24"/>
          <w:lang w:val="ro-RO"/>
        </w:rPr>
        <w:tab/>
      </w:r>
      <w:r w:rsidRPr="00913AB9">
        <w:rPr>
          <w:rFonts w:ascii="Arial" w:hAnsi="Arial" w:cs="Arial"/>
          <w:b/>
          <w:bCs/>
          <w:sz w:val="24"/>
          <w:szCs w:val="24"/>
          <w:lang w:val="ro-RO"/>
        </w:rPr>
        <w:tab/>
      </w:r>
      <w:r w:rsidRPr="00913AB9">
        <w:rPr>
          <w:rFonts w:ascii="Arial" w:hAnsi="Arial" w:cs="Arial"/>
          <w:b/>
          <w:bCs/>
          <w:sz w:val="24"/>
          <w:szCs w:val="24"/>
          <w:lang w:val="ro-RO"/>
        </w:rPr>
        <w:tab/>
      </w:r>
      <w:r w:rsidRPr="00913AB9">
        <w:rPr>
          <w:rFonts w:ascii="Arial" w:hAnsi="Arial" w:cs="Arial"/>
          <w:b/>
          <w:bCs/>
          <w:sz w:val="24"/>
          <w:szCs w:val="24"/>
          <w:lang w:val="ro-RO"/>
        </w:rPr>
        <w:tab/>
      </w:r>
      <w:r w:rsidRPr="00913AB9">
        <w:rPr>
          <w:rFonts w:ascii="Arial" w:hAnsi="Arial" w:cs="Arial"/>
          <w:b/>
          <w:bCs/>
          <w:sz w:val="24"/>
          <w:szCs w:val="24"/>
          <w:lang w:val="ro-RO"/>
        </w:rPr>
        <w:tab/>
      </w:r>
      <w:r w:rsidRPr="00913AB9">
        <w:rPr>
          <w:rFonts w:ascii="Arial" w:hAnsi="Arial" w:cs="Arial"/>
          <w:b/>
          <w:bCs/>
          <w:sz w:val="24"/>
          <w:szCs w:val="24"/>
          <w:lang w:val="ro-RO"/>
        </w:rPr>
        <w:tab/>
      </w:r>
      <w:r w:rsidRPr="00913AB9">
        <w:rPr>
          <w:rFonts w:ascii="Arial" w:hAnsi="Arial" w:cs="Arial"/>
          <w:b/>
          <w:bCs/>
          <w:sz w:val="24"/>
          <w:szCs w:val="24"/>
          <w:lang w:val="ro-RO"/>
        </w:rPr>
        <w:tab/>
        <w:t>a Consiliului local al municipiului Bistrița</w:t>
      </w:r>
    </w:p>
    <w:p w14:paraId="1EB31FE1" w14:textId="77777777" w:rsidR="001E0127" w:rsidRPr="004C01B7" w:rsidRDefault="001E0127" w:rsidP="00461DB2">
      <w:pPr>
        <w:jc w:val="right"/>
        <w:rPr>
          <w:rFonts w:ascii="Arial" w:hAnsi="Arial" w:cs="Arial"/>
          <w:sz w:val="24"/>
          <w:szCs w:val="24"/>
          <w:lang w:val="ro-RO"/>
        </w:rPr>
      </w:pPr>
    </w:p>
    <w:p w14:paraId="0DCBE64E" w14:textId="3ACF969F" w:rsidR="00461DB2" w:rsidRPr="004C01B7" w:rsidRDefault="00461DB2" w:rsidP="00461DB2">
      <w:pPr>
        <w:spacing w:after="0" w:line="240" w:lineRule="auto"/>
        <w:jc w:val="center"/>
        <w:rPr>
          <w:rFonts w:ascii="Arial" w:hAnsi="Arial" w:cs="Arial"/>
          <w:b/>
          <w:bCs/>
          <w:sz w:val="24"/>
          <w:szCs w:val="24"/>
          <w:lang w:val="ro-RO"/>
        </w:rPr>
      </w:pPr>
    </w:p>
    <w:p w14:paraId="48D22C80" w14:textId="77777777" w:rsidR="00AF72BC" w:rsidRPr="004C01B7" w:rsidRDefault="00AF72BC" w:rsidP="00461DB2">
      <w:pPr>
        <w:spacing w:after="0" w:line="240" w:lineRule="auto"/>
        <w:jc w:val="center"/>
        <w:rPr>
          <w:rFonts w:ascii="Arial" w:hAnsi="Arial" w:cs="Arial"/>
          <w:b/>
          <w:bCs/>
          <w:sz w:val="24"/>
          <w:szCs w:val="24"/>
          <w:lang w:val="ro-RO"/>
        </w:rPr>
      </w:pPr>
    </w:p>
    <w:p w14:paraId="3A3EAF9A" w14:textId="4F551322" w:rsidR="00221B59" w:rsidRPr="004C01B7" w:rsidRDefault="00221B59" w:rsidP="00461DB2">
      <w:pPr>
        <w:spacing w:after="0" w:line="240" w:lineRule="auto"/>
        <w:jc w:val="center"/>
        <w:rPr>
          <w:rFonts w:ascii="Arial" w:hAnsi="Arial" w:cs="Arial"/>
          <w:b/>
          <w:bCs/>
          <w:sz w:val="24"/>
          <w:szCs w:val="24"/>
          <w:lang w:val="ro-RO"/>
        </w:rPr>
      </w:pPr>
      <w:r w:rsidRPr="004C01B7">
        <w:rPr>
          <w:rFonts w:ascii="Arial" w:hAnsi="Arial" w:cs="Arial"/>
          <w:b/>
          <w:bCs/>
          <w:sz w:val="24"/>
          <w:szCs w:val="24"/>
          <w:lang w:val="ro-RO"/>
        </w:rPr>
        <w:t>REGULAMENTUL</w:t>
      </w:r>
    </w:p>
    <w:p w14:paraId="11E38B47" w14:textId="280D0A7A" w:rsidR="00221B59" w:rsidRPr="004C01B7" w:rsidRDefault="00221B59" w:rsidP="00461DB2">
      <w:pPr>
        <w:spacing w:after="0" w:line="240" w:lineRule="auto"/>
        <w:jc w:val="center"/>
        <w:rPr>
          <w:rFonts w:ascii="Arial" w:hAnsi="Arial" w:cs="Arial"/>
          <w:b/>
          <w:bCs/>
          <w:sz w:val="24"/>
          <w:szCs w:val="24"/>
          <w:lang w:val="ro-RO"/>
        </w:rPr>
      </w:pPr>
      <w:r w:rsidRPr="004C01B7">
        <w:rPr>
          <w:rFonts w:ascii="Arial" w:hAnsi="Arial" w:cs="Arial"/>
          <w:b/>
          <w:bCs/>
          <w:sz w:val="24"/>
          <w:szCs w:val="24"/>
          <w:lang w:val="ro-RO"/>
        </w:rPr>
        <w:t>de organizare şi desfăşurare a evaluării managementului</w:t>
      </w:r>
      <w:r w:rsidR="000810E0" w:rsidRPr="004C01B7">
        <w:rPr>
          <w:rFonts w:ascii="Arial" w:hAnsi="Arial" w:cs="Arial"/>
          <w:b/>
          <w:bCs/>
          <w:sz w:val="24"/>
          <w:szCs w:val="24"/>
          <w:lang w:val="ro-RO"/>
        </w:rPr>
        <w:t xml:space="preserve"> la Centrul Cultural Municipal “George Coşbuc” Bistriţa</w:t>
      </w:r>
    </w:p>
    <w:p w14:paraId="4C21E687" w14:textId="5DAF6424" w:rsidR="00851BC1" w:rsidRPr="004C01B7" w:rsidRDefault="00851BC1" w:rsidP="00A15096">
      <w:pPr>
        <w:spacing w:after="0" w:line="240" w:lineRule="auto"/>
        <w:jc w:val="both"/>
        <w:rPr>
          <w:rFonts w:ascii="Arial" w:hAnsi="Arial" w:cs="Arial"/>
          <w:sz w:val="24"/>
          <w:szCs w:val="24"/>
          <w:lang w:val="ro-RO"/>
        </w:rPr>
      </w:pPr>
    </w:p>
    <w:p w14:paraId="2901F863" w14:textId="7D8F9F31" w:rsidR="00221B59" w:rsidRPr="004C01B7" w:rsidRDefault="00221B59" w:rsidP="00461DB2">
      <w:pPr>
        <w:spacing w:after="0" w:line="240" w:lineRule="auto"/>
        <w:ind w:firstLine="720"/>
        <w:jc w:val="both"/>
        <w:rPr>
          <w:rFonts w:ascii="Arial" w:hAnsi="Arial" w:cs="Arial"/>
          <w:b/>
          <w:bCs/>
          <w:sz w:val="24"/>
          <w:szCs w:val="24"/>
          <w:lang w:val="ro-RO"/>
        </w:rPr>
      </w:pPr>
      <w:r w:rsidRPr="004C01B7">
        <w:rPr>
          <w:rFonts w:ascii="Arial" w:hAnsi="Arial" w:cs="Arial"/>
          <w:b/>
          <w:bCs/>
          <w:sz w:val="24"/>
          <w:szCs w:val="24"/>
          <w:lang w:val="ro-RO"/>
        </w:rPr>
        <w:t>CAPITOLUL I</w:t>
      </w:r>
    </w:p>
    <w:p w14:paraId="4BA2A3EA" w14:textId="301C58EF" w:rsidR="00221B59" w:rsidRPr="004C01B7" w:rsidRDefault="00221B59" w:rsidP="00461DB2">
      <w:pPr>
        <w:spacing w:after="0" w:line="240" w:lineRule="auto"/>
        <w:ind w:firstLine="720"/>
        <w:jc w:val="both"/>
        <w:rPr>
          <w:rFonts w:ascii="Arial" w:hAnsi="Arial" w:cs="Arial"/>
          <w:sz w:val="24"/>
          <w:szCs w:val="24"/>
          <w:lang w:val="ro-RO"/>
        </w:rPr>
      </w:pPr>
      <w:r w:rsidRPr="004C01B7">
        <w:rPr>
          <w:rFonts w:ascii="Arial" w:hAnsi="Arial" w:cs="Arial"/>
          <w:b/>
          <w:bCs/>
          <w:sz w:val="24"/>
          <w:szCs w:val="24"/>
          <w:lang w:val="ro-RO"/>
        </w:rPr>
        <w:t>Dispoziţii generale</w:t>
      </w:r>
    </w:p>
    <w:p w14:paraId="06AC8430" w14:textId="0A7AC9BD" w:rsidR="00DF1F41" w:rsidRPr="004C01B7" w:rsidRDefault="00221B59" w:rsidP="00DF1F41">
      <w:pPr>
        <w:spacing w:after="0" w:line="240" w:lineRule="auto"/>
        <w:ind w:firstLine="720"/>
        <w:jc w:val="both"/>
        <w:rPr>
          <w:rFonts w:ascii="Arial" w:hAnsi="Arial" w:cs="Arial"/>
          <w:sz w:val="24"/>
          <w:szCs w:val="24"/>
          <w:lang w:val="ro-RO"/>
        </w:rPr>
      </w:pPr>
      <w:r w:rsidRPr="004C01B7">
        <w:rPr>
          <w:rFonts w:ascii="Arial" w:hAnsi="Arial" w:cs="Arial"/>
          <w:b/>
          <w:bCs/>
          <w:sz w:val="24"/>
          <w:szCs w:val="24"/>
          <w:lang w:val="ro-RO"/>
        </w:rPr>
        <w:t>ART. 1</w:t>
      </w:r>
      <w:r w:rsidR="005537F1">
        <w:rPr>
          <w:rFonts w:ascii="Arial" w:hAnsi="Arial" w:cs="Arial"/>
          <w:b/>
          <w:bCs/>
          <w:sz w:val="24"/>
          <w:szCs w:val="24"/>
          <w:lang w:val="ro-RO"/>
        </w:rPr>
        <w:t>.</w:t>
      </w:r>
      <w:r w:rsidRPr="004C01B7">
        <w:rPr>
          <w:rFonts w:ascii="Arial" w:hAnsi="Arial" w:cs="Arial"/>
          <w:sz w:val="24"/>
          <w:szCs w:val="24"/>
          <w:lang w:val="ro-RO"/>
        </w:rPr>
        <w:t xml:space="preserve">    </w:t>
      </w:r>
    </w:p>
    <w:p w14:paraId="27740180" w14:textId="0E6C7D9D" w:rsidR="00221B59" w:rsidRPr="004C01B7" w:rsidRDefault="00221B59" w:rsidP="00DF1F41">
      <w:pPr>
        <w:spacing w:after="0" w:line="240" w:lineRule="auto"/>
        <w:ind w:firstLine="720"/>
        <w:jc w:val="both"/>
        <w:rPr>
          <w:rFonts w:ascii="Arial" w:hAnsi="Arial" w:cs="Arial"/>
          <w:sz w:val="24"/>
          <w:szCs w:val="24"/>
          <w:lang w:val="ro-RO"/>
        </w:rPr>
      </w:pPr>
      <w:r w:rsidRPr="004C01B7">
        <w:rPr>
          <w:rFonts w:ascii="Arial" w:hAnsi="Arial" w:cs="Arial"/>
          <w:sz w:val="24"/>
          <w:szCs w:val="24"/>
          <w:lang w:val="ro-RO"/>
        </w:rPr>
        <w:t xml:space="preserve">Evaluarea managementului de către </w:t>
      </w:r>
      <w:r w:rsidR="000810E0" w:rsidRPr="004C01B7">
        <w:rPr>
          <w:rFonts w:ascii="Arial" w:hAnsi="Arial" w:cs="Arial"/>
          <w:sz w:val="24"/>
          <w:szCs w:val="24"/>
          <w:lang w:val="ro-RO"/>
        </w:rPr>
        <w:t xml:space="preserve">Consiliul local al municipiului Bistrița, </w:t>
      </w:r>
      <w:r w:rsidRPr="004C01B7">
        <w:rPr>
          <w:rFonts w:ascii="Arial" w:hAnsi="Arial" w:cs="Arial"/>
          <w:sz w:val="24"/>
          <w:szCs w:val="24"/>
          <w:lang w:val="ro-RO"/>
        </w:rPr>
        <w:t xml:space="preserve">autoritate reprezentată prin </w:t>
      </w:r>
      <w:r w:rsidR="000810E0" w:rsidRPr="004C01B7">
        <w:rPr>
          <w:rFonts w:ascii="Arial" w:hAnsi="Arial" w:cs="Arial"/>
          <w:b/>
          <w:bCs/>
          <w:sz w:val="24"/>
          <w:szCs w:val="24"/>
          <w:lang w:val="ro-RO"/>
        </w:rPr>
        <w:t xml:space="preserve">domnul Ioan Turc, Primarul municipiului Bistrița, </w:t>
      </w:r>
      <w:r w:rsidR="00DF1F41" w:rsidRPr="004C01B7">
        <w:rPr>
          <w:rFonts w:ascii="Arial" w:hAnsi="Arial" w:cs="Arial"/>
          <w:b/>
          <w:bCs/>
          <w:sz w:val="24"/>
          <w:szCs w:val="24"/>
          <w:lang w:val="ro-RO"/>
        </w:rPr>
        <w:t xml:space="preserve">în calitate de </w:t>
      </w:r>
      <w:r w:rsidRPr="004C01B7">
        <w:rPr>
          <w:rFonts w:ascii="Arial" w:hAnsi="Arial" w:cs="Arial"/>
          <w:b/>
          <w:bCs/>
          <w:sz w:val="24"/>
          <w:szCs w:val="24"/>
          <w:lang w:val="ro-RO"/>
        </w:rPr>
        <w:t>ordonator principal de credite</w:t>
      </w:r>
      <w:r w:rsidRPr="004C01B7">
        <w:rPr>
          <w:rFonts w:ascii="Arial" w:hAnsi="Arial" w:cs="Arial"/>
          <w:sz w:val="24"/>
          <w:szCs w:val="24"/>
          <w:lang w:val="ro-RO"/>
        </w:rPr>
        <w:t xml:space="preserve">, denumită în continuare </w:t>
      </w:r>
      <w:r w:rsidRPr="004C01B7">
        <w:rPr>
          <w:rFonts w:ascii="Arial" w:hAnsi="Arial" w:cs="Arial"/>
          <w:i/>
          <w:iCs/>
          <w:sz w:val="24"/>
          <w:szCs w:val="24"/>
          <w:lang w:val="ro-RO"/>
        </w:rPr>
        <w:t>autoritatea</w:t>
      </w:r>
      <w:r w:rsidRPr="004C01B7">
        <w:rPr>
          <w:rFonts w:ascii="Arial" w:hAnsi="Arial" w:cs="Arial"/>
          <w:sz w:val="24"/>
          <w:szCs w:val="24"/>
          <w:lang w:val="ro-RO"/>
        </w:rPr>
        <w:t xml:space="preserve">, pentru </w:t>
      </w:r>
      <w:r w:rsidR="000810E0" w:rsidRPr="004C01B7">
        <w:rPr>
          <w:rFonts w:ascii="Arial" w:hAnsi="Arial" w:cs="Arial"/>
          <w:b/>
          <w:bCs/>
          <w:sz w:val="24"/>
          <w:szCs w:val="24"/>
          <w:lang w:val="ro-RO"/>
        </w:rPr>
        <w:t>Centrul Cultural Municipal “George Coşbuc” Bistriţa</w:t>
      </w:r>
      <w:r w:rsidR="00DF1F41" w:rsidRPr="004C01B7">
        <w:rPr>
          <w:rFonts w:ascii="Arial" w:hAnsi="Arial" w:cs="Arial"/>
          <w:b/>
          <w:bCs/>
          <w:sz w:val="24"/>
          <w:szCs w:val="24"/>
          <w:lang w:val="ro-RO"/>
        </w:rPr>
        <w:t xml:space="preserve">, </w:t>
      </w:r>
      <w:r w:rsidRPr="004C01B7">
        <w:rPr>
          <w:rFonts w:ascii="Arial" w:hAnsi="Arial" w:cs="Arial"/>
          <w:sz w:val="24"/>
          <w:szCs w:val="24"/>
          <w:lang w:val="ro-RO"/>
        </w:rPr>
        <w:t xml:space="preserve">denumită în continuare </w:t>
      </w:r>
      <w:r w:rsidRPr="004C01B7">
        <w:rPr>
          <w:rFonts w:ascii="Arial" w:hAnsi="Arial" w:cs="Arial"/>
          <w:i/>
          <w:iCs/>
          <w:sz w:val="24"/>
          <w:szCs w:val="24"/>
          <w:lang w:val="ro-RO"/>
        </w:rPr>
        <w:t>instituţia</w:t>
      </w:r>
      <w:r w:rsidRPr="004C01B7">
        <w:rPr>
          <w:rFonts w:ascii="Arial" w:hAnsi="Arial" w:cs="Arial"/>
          <w:sz w:val="24"/>
          <w:szCs w:val="24"/>
          <w:lang w:val="ro-RO"/>
        </w:rPr>
        <w:t xml:space="preserve">, se realizează în conformitate cu dispoziţiile </w:t>
      </w:r>
      <w:r w:rsidRPr="004C01B7">
        <w:rPr>
          <w:rFonts w:ascii="Arial" w:hAnsi="Arial" w:cs="Arial"/>
          <w:sz w:val="24"/>
          <w:szCs w:val="24"/>
          <w:u w:val="single"/>
          <w:lang w:val="ro-RO"/>
        </w:rPr>
        <w:t>Ordonanţei de urgenţă a Guvernului nr. 189/2008</w:t>
      </w:r>
      <w:r w:rsidRPr="004C01B7">
        <w:rPr>
          <w:rFonts w:ascii="Arial" w:hAnsi="Arial" w:cs="Arial"/>
          <w:sz w:val="24"/>
          <w:szCs w:val="24"/>
          <w:lang w:val="ro-RO"/>
        </w:rPr>
        <w:t xml:space="preserve"> privind managementul instituţiilor publice de cultură, cu modificările şi completările ulterioare, aprobată prin </w:t>
      </w:r>
      <w:r w:rsidRPr="004C01B7">
        <w:rPr>
          <w:rFonts w:ascii="Arial" w:hAnsi="Arial" w:cs="Arial"/>
          <w:sz w:val="24"/>
          <w:szCs w:val="24"/>
          <w:u w:val="single"/>
          <w:lang w:val="ro-RO"/>
        </w:rPr>
        <w:t>Legea nr. 269/2009</w:t>
      </w:r>
      <w:r w:rsidRPr="004C01B7">
        <w:rPr>
          <w:rFonts w:ascii="Arial" w:hAnsi="Arial" w:cs="Arial"/>
          <w:sz w:val="24"/>
          <w:szCs w:val="24"/>
          <w:lang w:val="ro-RO"/>
        </w:rPr>
        <w:t>, cu modificările şi completările ulterioare, denumită în continuare ordonanţa de urgenţă, coroborate cu prevederile prezentului</w:t>
      </w:r>
      <w:r w:rsidR="00DF1F41" w:rsidRPr="004C01B7">
        <w:rPr>
          <w:rFonts w:ascii="Arial" w:hAnsi="Arial" w:cs="Arial"/>
          <w:sz w:val="24"/>
          <w:szCs w:val="24"/>
          <w:lang w:val="ro-RO"/>
        </w:rPr>
        <w:t xml:space="preserve"> R</w:t>
      </w:r>
      <w:r w:rsidRPr="004C01B7">
        <w:rPr>
          <w:rFonts w:ascii="Arial" w:hAnsi="Arial" w:cs="Arial"/>
          <w:sz w:val="24"/>
          <w:szCs w:val="24"/>
          <w:lang w:val="ro-RO"/>
        </w:rPr>
        <w:t>egulament</w:t>
      </w:r>
      <w:r w:rsidR="00DF1F41" w:rsidRPr="004C01B7">
        <w:rPr>
          <w:rFonts w:ascii="Arial" w:hAnsi="Arial" w:cs="Arial"/>
          <w:sz w:val="24"/>
          <w:szCs w:val="24"/>
          <w:lang w:val="ro-RO"/>
        </w:rPr>
        <w:t xml:space="preserve">, elaborate cu respecytarea modelului – cadru aprobat prin </w:t>
      </w:r>
      <w:r w:rsidR="00DF1F41" w:rsidRPr="004C01B7">
        <w:rPr>
          <w:rFonts w:ascii="Arial" w:hAnsi="Arial" w:cs="Arial"/>
          <w:iCs/>
          <w:sz w:val="24"/>
          <w:szCs w:val="24"/>
          <w:lang w:val="ro-RO"/>
        </w:rPr>
        <w:t>Ordinul Ministrului Culturii nr.2799/2015 pentru aprobarea Regulamentului-cadru de organizare şi desfăşurare a concursului de proiecte de management, a Regulamentului-cadru de organizare şi desfăşurare a evaluării managementului, a modelului-cadru al caietului de obiective, a modelului-cadru al raportului de activitate, precum şi a modelului-cadru al contractului de management</w:t>
      </w:r>
      <w:r w:rsidRPr="004C01B7">
        <w:rPr>
          <w:rFonts w:ascii="Arial" w:hAnsi="Arial" w:cs="Arial"/>
          <w:sz w:val="24"/>
          <w:szCs w:val="24"/>
          <w:lang w:val="ro-RO"/>
        </w:rPr>
        <w:t>.</w:t>
      </w:r>
    </w:p>
    <w:p w14:paraId="286A5621" w14:textId="5BE565AF"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00DF1F41" w:rsidRPr="004C01B7">
        <w:rPr>
          <w:rFonts w:ascii="Arial" w:hAnsi="Arial" w:cs="Arial"/>
          <w:sz w:val="24"/>
          <w:szCs w:val="24"/>
          <w:lang w:val="ro-RO"/>
        </w:rPr>
        <w:tab/>
      </w:r>
      <w:r w:rsidRPr="004C01B7">
        <w:rPr>
          <w:rFonts w:ascii="Arial" w:hAnsi="Arial" w:cs="Arial"/>
          <w:b/>
          <w:bCs/>
          <w:sz w:val="24"/>
          <w:szCs w:val="24"/>
          <w:lang w:val="ro-RO"/>
        </w:rPr>
        <w:t>ART. 2</w:t>
      </w:r>
      <w:r w:rsidR="005537F1">
        <w:rPr>
          <w:rFonts w:ascii="Arial" w:hAnsi="Arial" w:cs="Arial"/>
          <w:b/>
          <w:bCs/>
          <w:sz w:val="24"/>
          <w:szCs w:val="24"/>
          <w:lang w:val="ro-RO"/>
        </w:rPr>
        <w:t>.</w:t>
      </w:r>
    </w:p>
    <w:p w14:paraId="12770689" w14:textId="79D5519C"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DF1F41" w:rsidRPr="004C01B7">
        <w:rPr>
          <w:rFonts w:ascii="Arial" w:hAnsi="Arial" w:cs="Arial"/>
          <w:sz w:val="24"/>
          <w:szCs w:val="24"/>
          <w:lang w:val="ro-RO"/>
        </w:rPr>
        <w:tab/>
      </w:r>
      <w:r w:rsidRPr="004C01B7">
        <w:rPr>
          <w:rFonts w:ascii="Arial" w:hAnsi="Arial" w:cs="Arial"/>
          <w:sz w:val="24"/>
          <w:szCs w:val="24"/>
          <w:lang w:val="ro-RO"/>
        </w:rPr>
        <w:t xml:space="preserve">Prezentul regulament </w:t>
      </w:r>
      <w:r w:rsidR="00FC7248" w:rsidRPr="004C01B7">
        <w:rPr>
          <w:rFonts w:ascii="Arial" w:hAnsi="Arial" w:cs="Arial"/>
          <w:sz w:val="24"/>
          <w:szCs w:val="24"/>
          <w:lang w:val="ro-RO"/>
        </w:rPr>
        <w:t>stabilește</w:t>
      </w:r>
      <w:r w:rsidRPr="004C01B7">
        <w:rPr>
          <w:rFonts w:ascii="Arial" w:hAnsi="Arial" w:cs="Arial"/>
          <w:sz w:val="24"/>
          <w:szCs w:val="24"/>
          <w:lang w:val="ro-RO"/>
        </w:rPr>
        <w:t xml:space="preserve"> procedura prin care autoritatea verifică modul în care au fost realizate obligaţiile asumate prin contractul de management în raport cu resursele financiare alocate în perioada </w:t>
      </w:r>
      <w:r w:rsidR="00A15096" w:rsidRPr="004C01B7">
        <w:rPr>
          <w:rFonts w:ascii="Arial" w:hAnsi="Arial" w:cs="Arial"/>
          <w:b/>
          <w:bCs/>
          <w:sz w:val="24"/>
          <w:szCs w:val="24"/>
          <w:lang w:val="ro-RO"/>
        </w:rPr>
        <w:t>05.05.2021 – 05.05.2024</w:t>
      </w:r>
      <w:r w:rsidRPr="004C01B7">
        <w:rPr>
          <w:rFonts w:ascii="Arial" w:hAnsi="Arial" w:cs="Arial"/>
          <w:b/>
          <w:bCs/>
          <w:sz w:val="24"/>
          <w:szCs w:val="24"/>
          <w:lang w:val="ro-RO"/>
        </w:rPr>
        <w:t xml:space="preserve"> </w:t>
      </w:r>
      <w:r w:rsidRPr="004C01B7">
        <w:rPr>
          <w:rFonts w:ascii="Arial" w:hAnsi="Arial" w:cs="Arial"/>
          <w:sz w:val="24"/>
          <w:szCs w:val="24"/>
          <w:lang w:val="ro-RO"/>
        </w:rPr>
        <w:t>şi prevederile sale se aplică pentru</w:t>
      </w:r>
      <w:r w:rsidR="00DA7BAE" w:rsidRPr="004C01B7">
        <w:rPr>
          <w:rFonts w:ascii="Arial" w:hAnsi="Arial" w:cs="Arial"/>
          <w:sz w:val="24"/>
          <w:szCs w:val="24"/>
          <w:lang w:val="ro-RO"/>
        </w:rPr>
        <w:t xml:space="preserve"> perioada</w:t>
      </w:r>
      <w:r w:rsidRPr="004C01B7">
        <w:rPr>
          <w:rFonts w:ascii="Arial" w:hAnsi="Arial" w:cs="Arial"/>
          <w:sz w:val="24"/>
          <w:szCs w:val="24"/>
          <w:lang w:val="ro-RO"/>
        </w:rPr>
        <w:t>:</w:t>
      </w:r>
    </w:p>
    <w:p w14:paraId="72FD0FF6" w14:textId="488D591B" w:rsidR="00FC7248" w:rsidRPr="004C01B7" w:rsidRDefault="00FC7248" w:rsidP="00FC7248">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a) de la 01.02.2022 la 31.03.2022 - prima evaluare (analiza raportului de activitate și interviu), perioada supusă evaluării fiind 05.05.2021 – 31.12.2021;</w:t>
      </w:r>
    </w:p>
    <w:p w14:paraId="45BC8726" w14:textId="56F4E6AB" w:rsidR="00FC7248" w:rsidRPr="004C01B7" w:rsidRDefault="00FC7248" w:rsidP="00FC7248">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b) de la 01.02.2023 la 31.03.2023 – a doua evaluare (analiza raportului de activitate și interviu), perioada supusă evaluării fiind 01.01.2022 – 31.12.2022;</w:t>
      </w:r>
    </w:p>
    <w:p w14:paraId="0AEC7496" w14:textId="5A935BE1" w:rsidR="00FC7248" w:rsidRPr="004C01B7" w:rsidRDefault="00FC7248" w:rsidP="00FC7248">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c) până la data de 03.02.2024 - evaluarea finală</w:t>
      </w:r>
      <w:r w:rsidR="001E0127" w:rsidRPr="004C01B7">
        <w:rPr>
          <w:rFonts w:ascii="Arial" w:hAnsi="Arial" w:cs="Arial"/>
          <w:sz w:val="24"/>
          <w:szCs w:val="24"/>
          <w:lang w:val="ro-RO"/>
        </w:rPr>
        <w:t xml:space="preserve"> (analiza raportului de activitate şi interviu)</w:t>
      </w:r>
      <w:r w:rsidRPr="004C01B7">
        <w:rPr>
          <w:rFonts w:ascii="Arial" w:hAnsi="Arial" w:cs="Arial"/>
          <w:sz w:val="24"/>
          <w:szCs w:val="24"/>
          <w:lang w:val="ro-RO"/>
        </w:rPr>
        <w:t>, î</w:t>
      </w:r>
      <w:r w:rsidRPr="004C01B7">
        <w:rPr>
          <w:rFonts w:ascii="Arial" w:hAnsi="Arial" w:cs="Arial"/>
          <w:iCs/>
          <w:sz w:val="24"/>
          <w:szCs w:val="24"/>
          <w:lang w:val="ro-RO"/>
        </w:rPr>
        <w:t>n cazul în care rezultatele evaluărilor anterioare sunt peste 8, autoritatea este obligată să organizeze evaluare finală cu cel puţin 90 de zile calendaristice înainte de expirarea duratei contractului de management</w:t>
      </w:r>
      <w:r w:rsidRPr="004C01B7">
        <w:rPr>
          <w:rFonts w:ascii="Arial" w:hAnsi="Arial" w:cs="Arial"/>
          <w:sz w:val="24"/>
          <w:szCs w:val="24"/>
          <w:lang w:val="ro-RO"/>
        </w:rPr>
        <w:t>, perioada supusă evaluării fiind 05.05.2021 – 04.11.2023;</w:t>
      </w:r>
    </w:p>
    <w:p w14:paraId="184E876F" w14:textId="2A4CB5C1" w:rsidR="00221B59" w:rsidRPr="004C01B7" w:rsidRDefault="00221B59" w:rsidP="001E0127">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001E0127" w:rsidRPr="004C01B7">
        <w:rPr>
          <w:rFonts w:ascii="Arial" w:hAnsi="Arial" w:cs="Arial"/>
          <w:sz w:val="24"/>
          <w:szCs w:val="24"/>
          <w:lang w:val="ro-RO"/>
        </w:rPr>
        <w:tab/>
      </w:r>
      <w:r w:rsidRPr="004C01B7">
        <w:rPr>
          <w:rFonts w:ascii="Arial" w:hAnsi="Arial" w:cs="Arial"/>
          <w:b/>
          <w:bCs/>
          <w:sz w:val="24"/>
          <w:szCs w:val="24"/>
          <w:lang w:val="ro-RO"/>
        </w:rPr>
        <w:t>ART. 3</w:t>
      </w:r>
      <w:r w:rsidR="005537F1">
        <w:rPr>
          <w:rFonts w:ascii="Arial" w:hAnsi="Arial" w:cs="Arial"/>
          <w:b/>
          <w:bCs/>
          <w:sz w:val="24"/>
          <w:szCs w:val="24"/>
          <w:lang w:val="ro-RO"/>
        </w:rPr>
        <w:t>.</w:t>
      </w:r>
    </w:p>
    <w:p w14:paraId="17AE666C" w14:textId="1E563B33"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A15096" w:rsidRPr="004C01B7">
        <w:rPr>
          <w:rFonts w:ascii="Arial" w:hAnsi="Arial" w:cs="Arial"/>
          <w:sz w:val="24"/>
          <w:szCs w:val="24"/>
          <w:lang w:val="ro-RO"/>
        </w:rPr>
        <w:tab/>
      </w:r>
      <w:r w:rsidRPr="004C01B7">
        <w:rPr>
          <w:rFonts w:ascii="Arial" w:hAnsi="Arial" w:cs="Arial"/>
          <w:sz w:val="24"/>
          <w:szCs w:val="24"/>
          <w:lang w:val="ro-RO"/>
        </w:rPr>
        <w:t>Evaluarea managementului este organizată în două etape, astfel:</w:t>
      </w:r>
    </w:p>
    <w:p w14:paraId="189C0073"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a) prima etapă: analiza raportului de activitate;</w:t>
      </w:r>
    </w:p>
    <w:p w14:paraId="33C9ECA2"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b) a doua etapă: susţinerea raportului de activitate de către manager în cadrul unui interviu, desfăşurat la sediul autorităţii sau al instituţiei, conform deciziei autorităţii.</w:t>
      </w:r>
    </w:p>
    <w:p w14:paraId="6487C6CF" w14:textId="5BBE3038" w:rsidR="00221B59" w:rsidRPr="004C01B7" w:rsidRDefault="00221B59" w:rsidP="00A15096">
      <w:pPr>
        <w:spacing w:after="0" w:line="240" w:lineRule="auto"/>
        <w:ind w:firstLine="720"/>
        <w:jc w:val="both"/>
        <w:rPr>
          <w:rFonts w:ascii="Arial" w:hAnsi="Arial" w:cs="Arial"/>
          <w:b/>
          <w:bCs/>
          <w:sz w:val="24"/>
          <w:szCs w:val="24"/>
          <w:lang w:val="ro-RO"/>
        </w:rPr>
      </w:pPr>
      <w:r w:rsidRPr="004C01B7">
        <w:rPr>
          <w:rFonts w:ascii="Arial" w:hAnsi="Arial" w:cs="Arial"/>
          <w:b/>
          <w:bCs/>
          <w:sz w:val="24"/>
          <w:szCs w:val="24"/>
          <w:lang w:val="ro-RO"/>
        </w:rPr>
        <w:t>ART. 4</w:t>
      </w:r>
      <w:r w:rsidR="005537F1">
        <w:rPr>
          <w:rFonts w:ascii="Arial" w:hAnsi="Arial" w:cs="Arial"/>
          <w:b/>
          <w:bCs/>
          <w:sz w:val="24"/>
          <w:szCs w:val="24"/>
          <w:lang w:val="ro-RO"/>
        </w:rPr>
        <w:t>.</w:t>
      </w:r>
    </w:p>
    <w:p w14:paraId="47E2E9BC" w14:textId="507E1BEC"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sz w:val="24"/>
          <w:szCs w:val="24"/>
          <w:lang w:val="ro-RO"/>
        </w:rPr>
        <w:t xml:space="preserve">Evaluarea managementului din perioada prevăzută la </w:t>
      </w:r>
      <w:r w:rsidRPr="004C01B7">
        <w:rPr>
          <w:rFonts w:ascii="Arial" w:hAnsi="Arial" w:cs="Arial"/>
          <w:sz w:val="24"/>
          <w:szCs w:val="24"/>
          <w:u w:val="single"/>
          <w:lang w:val="ro-RO"/>
        </w:rPr>
        <w:t>art. 2</w:t>
      </w:r>
      <w:r w:rsidRPr="004C01B7">
        <w:rPr>
          <w:rFonts w:ascii="Arial" w:hAnsi="Arial" w:cs="Arial"/>
          <w:sz w:val="24"/>
          <w:szCs w:val="24"/>
          <w:lang w:val="ro-RO"/>
        </w:rPr>
        <w:t xml:space="preserve"> se desfăşoară conform următorului calendar:</w:t>
      </w:r>
    </w:p>
    <w:p w14:paraId="672DB8C5" w14:textId="59DEF0FB"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a)</w:t>
      </w:r>
      <w:r w:rsidR="00C17462" w:rsidRPr="004C01B7">
        <w:rPr>
          <w:rFonts w:ascii="Arial" w:hAnsi="Arial" w:cs="Arial"/>
          <w:sz w:val="24"/>
          <w:szCs w:val="24"/>
          <w:lang w:val="ro-RO"/>
        </w:rPr>
        <w:t xml:space="preserve"> depunerea raportului de activitate - în termen de 30 de zile de la data depunerii situațiilor financiare; </w:t>
      </w:r>
    </w:p>
    <w:p w14:paraId="601657D9" w14:textId="362E8D1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b) </w:t>
      </w:r>
      <w:r w:rsidR="00C17462" w:rsidRPr="004C01B7">
        <w:rPr>
          <w:rFonts w:ascii="Arial" w:hAnsi="Arial" w:cs="Arial"/>
          <w:sz w:val="24"/>
          <w:szCs w:val="24"/>
          <w:lang w:val="ro-RO"/>
        </w:rPr>
        <w:t xml:space="preserve">întocmirea referatelor-analiză de către secretariatul comisiei - în termen de </w:t>
      </w:r>
      <w:r w:rsidR="001E0127" w:rsidRPr="004C01B7">
        <w:rPr>
          <w:rFonts w:ascii="Arial" w:hAnsi="Arial" w:cs="Arial"/>
          <w:sz w:val="24"/>
          <w:szCs w:val="24"/>
          <w:lang w:val="ro-RO"/>
        </w:rPr>
        <w:t>50</w:t>
      </w:r>
      <w:r w:rsidR="00C17462" w:rsidRPr="004C01B7">
        <w:rPr>
          <w:rFonts w:ascii="Arial" w:hAnsi="Arial" w:cs="Arial"/>
          <w:sz w:val="24"/>
          <w:szCs w:val="24"/>
          <w:lang w:val="ro-RO"/>
        </w:rPr>
        <w:t xml:space="preserve"> de zile de la depunerea raportului de activitate de către manager;</w:t>
      </w:r>
      <w:r w:rsidRPr="004C01B7">
        <w:rPr>
          <w:rFonts w:ascii="Arial" w:hAnsi="Arial" w:cs="Arial"/>
          <w:sz w:val="24"/>
          <w:szCs w:val="24"/>
          <w:lang w:val="ro-RO"/>
        </w:rPr>
        <w:t xml:space="preserve"> </w:t>
      </w:r>
    </w:p>
    <w:p w14:paraId="54350A74" w14:textId="11EAEF3B"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lastRenderedPageBreak/>
        <w:t xml:space="preserve">    c) </w:t>
      </w:r>
      <w:r w:rsidR="00C17462" w:rsidRPr="004C01B7">
        <w:rPr>
          <w:rFonts w:ascii="Arial" w:hAnsi="Arial" w:cs="Arial"/>
          <w:sz w:val="24"/>
          <w:szCs w:val="24"/>
          <w:lang w:val="ro-RO"/>
        </w:rPr>
        <w:t>a</w:t>
      </w:r>
      <w:r w:rsidRPr="004C01B7">
        <w:rPr>
          <w:rFonts w:ascii="Arial" w:hAnsi="Arial" w:cs="Arial"/>
          <w:sz w:val="24"/>
          <w:szCs w:val="24"/>
          <w:lang w:val="ro-RO"/>
        </w:rPr>
        <w:t>naliza raportului de activitate şi a referatelor-analiză de către comisia de evaluare</w:t>
      </w:r>
      <w:r w:rsidR="00C17462" w:rsidRPr="004C01B7">
        <w:rPr>
          <w:rFonts w:ascii="Arial" w:hAnsi="Arial" w:cs="Arial"/>
          <w:sz w:val="24"/>
          <w:szCs w:val="24"/>
          <w:lang w:val="ro-RO"/>
        </w:rPr>
        <w:t xml:space="preserve"> – în termen de 5 zile de la comunicarea de către secretariatul comisiei a referatelor-analiză</w:t>
      </w:r>
      <w:r w:rsidRPr="004C01B7">
        <w:rPr>
          <w:rFonts w:ascii="Arial" w:hAnsi="Arial" w:cs="Arial"/>
          <w:sz w:val="24"/>
          <w:szCs w:val="24"/>
          <w:lang w:val="ro-RO"/>
        </w:rPr>
        <w:t>;</w:t>
      </w:r>
    </w:p>
    <w:p w14:paraId="11DEF031" w14:textId="45B1B886"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d) susţinerea raportului de activitate de către manager în cadrul unui interviu</w:t>
      </w:r>
      <w:r w:rsidR="00121691" w:rsidRPr="004C01B7">
        <w:rPr>
          <w:rFonts w:ascii="Arial" w:hAnsi="Arial" w:cs="Arial"/>
          <w:sz w:val="24"/>
          <w:szCs w:val="24"/>
          <w:lang w:val="ro-RO"/>
        </w:rPr>
        <w:t xml:space="preserve"> - în aceeași zi, dar nu mai târziu de 2 zile lucrătoare de la prima etapă a evaluării (pct.c);</w:t>
      </w:r>
    </w:p>
    <w:p w14:paraId="30B1386E"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e) aducerea la cunoştinţa managerului a rezultatului evaluării, a notei şi a concluziilor raportului întocmit de comisia de evaluare, în termen de 24 de ore de la încheierea procedurii de evaluare, conform </w:t>
      </w:r>
      <w:r w:rsidRPr="004C01B7">
        <w:rPr>
          <w:rFonts w:ascii="Arial" w:hAnsi="Arial" w:cs="Arial"/>
          <w:sz w:val="24"/>
          <w:szCs w:val="24"/>
          <w:u w:val="single"/>
          <w:lang w:val="ro-RO"/>
        </w:rPr>
        <w:t>art. 41</w:t>
      </w:r>
      <w:r w:rsidRPr="004C01B7">
        <w:rPr>
          <w:rFonts w:ascii="Arial" w:hAnsi="Arial" w:cs="Arial"/>
          <w:sz w:val="24"/>
          <w:szCs w:val="24"/>
          <w:lang w:val="ro-RO"/>
        </w:rPr>
        <w:t xml:space="preserve"> alin. (3) din ordonanţa de urgenţă;</w:t>
      </w:r>
    </w:p>
    <w:p w14:paraId="19CEA962"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f) depunerea contestaţiilor, în termen de 3 zile lucrătoare de la data comunicării rezultatului;</w:t>
      </w:r>
    </w:p>
    <w:p w14:paraId="2844CAC7"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g) comunicarea rezultatelor finale ale evaluării, prin afişare pe site-ul autorităţii, în termen de 24 de ore de la expirarea termenului în care pot fi depuse contestaţii sau, după caz, de la data soluţionării acestora.</w:t>
      </w:r>
    </w:p>
    <w:p w14:paraId="7223F447" w14:textId="77777777" w:rsidR="00221B59" w:rsidRPr="004C01B7" w:rsidRDefault="00221B59" w:rsidP="00DF1F41">
      <w:pPr>
        <w:spacing w:after="0" w:line="240" w:lineRule="auto"/>
        <w:jc w:val="both"/>
        <w:rPr>
          <w:rFonts w:ascii="Arial" w:hAnsi="Arial" w:cs="Arial"/>
          <w:sz w:val="24"/>
          <w:szCs w:val="24"/>
          <w:lang w:val="ro-RO"/>
        </w:rPr>
      </w:pPr>
    </w:p>
    <w:p w14:paraId="685F4CA4" w14:textId="77777777"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CAPITOLUL II</w:t>
      </w:r>
    </w:p>
    <w:p w14:paraId="2B0C0B5E"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Organizarea şi funcţionarea comisiei de evaluare</w:t>
      </w:r>
    </w:p>
    <w:p w14:paraId="5637B20B" w14:textId="1101FCE9"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b/>
          <w:bCs/>
          <w:sz w:val="24"/>
          <w:szCs w:val="24"/>
          <w:lang w:val="ro-RO"/>
        </w:rPr>
        <w:t>ART. 5</w:t>
      </w:r>
    </w:p>
    <w:p w14:paraId="31B627F7" w14:textId="145037C3"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b/>
          <w:bCs/>
          <w:sz w:val="24"/>
          <w:szCs w:val="24"/>
          <w:lang w:val="ro-RO"/>
        </w:rPr>
        <w:t>(1)</w:t>
      </w:r>
      <w:r w:rsidRPr="004C01B7">
        <w:rPr>
          <w:rFonts w:ascii="Arial" w:hAnsi="Arial" w:cs="Arial"/>
          <w:sz w:val="24"/>
          <w:szCs w:val="24"/>
          <w:lang w:val="ro-RO"/>
        </w:rPr>
        <w:t xml:space="preserve"> Pentru desfăşurarea evaluării managementului instituţiei, la nivelul autorităţii se înfiinţează o </w:t>
      </w:r>
      <w:r w:rsidRPr="004C01B7">
        <w:rPr>
          <w:rFonts w:ascii="Arial" w:hAnsi="Arial" w:cs="Arial"/>
          <w:b/>
          <w:bCs/>
          <w:sz w:val="24"/>
          <w:szCs w:val="24"/>
          <w:lang w:val="ro-RO"/>
        </w:rPr>
        <w:t>comisie de evaluare</w:t>
      </w:r>
      <w:r w:rsidRPr="004C01B7">
        <w:rPr>
          <w:rFonts w:ascii="Arial" w:hAnsi="Arial" w:cs="Arial"/>
          <w:sz w:val="24"/>
          <w:szCs w:val="24"/>
          <w:lang w:val="ro-RO"/>
        </w:rPr>
        <w:t>, în funcţie de specificul instituţiei, formată dintr-un număr impar de membri.</w:t>
      </w:r>
    </w:p>
    <w:p w14:paraId="3427EBA6" w14:textId="55098666"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b/>
          <w:bCs/>
          <w:sz w:val="24"/>
          <w:szCs w:val="24"/>
          <w:lang w:val="ro-RO"/>
        </w:rPr>
        <w:t>(2)</w:t>
      </w:r>
      <w:r w:rsidRPr="004C01B7">
        <w:rPr>
          <w:rFonts w:ascii="Arial" w:hAnsi="Arial" w:cs="Arial"/>
          <w:sz w:val="24"/>
          <w:szCs w:val="24"/>
          <w:lang w:val="ro-RO"/>
        </w:rPr>
        <w:t xml:space="preserve"> </w:t>
      </w:r>
      <w:r w:rsidRPr="004C01B7">
        <w:rPr>
          <w:rFonts w:ascii="Arial" w:hAnsi="Arial" w:cs="Arial"/>
          <w:b/>
          <w:bCs/>
          <w:sz w:val="24"/>
          <w:szCs w:val="24"/>
          <w:lang w:val="ro-RO"/>
        </w:rPr>
        <w:t>Comisia de evaluare</w:t>
      </w:r>
      <w:r w:rsidRPr="004C01B7">
        <w:rPr>
          <w:rFonts w:ascii="Arial" w:hAnsi="Arial" w:cs="Arial"/>
          <w:sz w:val="24"/>
          <w:szCs w:val="24"/>
          <w:lang w:val="ro-RO"/>
        </w:rPr>
        <w:t xml:space="preserve">, denumită în continuare </w:t>
      </w:r>
      <w:r w:rsidRPr="008D1C70">
        <w:rPr>
          <w:rFonts w:ascii="Arial" w:hAnsi="Arial" w:cs="Arial"/>
          <w:b/>
          <w:bCs/>
          <w:sz w:val="24"/>
          <w:szCs w:val="24"/>
          <w:lang w:val="ro-RO"/>
        </w:rPr>
        <w:t>comisia</w:t>
      </w:r>
      <w:r w:rsidRPr="004C01B7">
        <w:rPr>
          <w:rFonts w:ascii="Arial" w:hAnsi="Arial" w:cs="Arial"/>
          <w:sz w:val="24"/>
          <w:szCs w:val="24"/>
          <w:lang w:val="ro-RO"/>
        </w:rPr>
        <w:t xml:space="preserve">, este desemnată de Consiliul Local </w:t>
      </w:r>
      <w:r w:rsidR="00570F9E" w:rsidRPr="004C01B7">
        <w:rPr>
          <w:rFonts w:ascii="Arial" w:hAnsi="Arial" w:cs="Arial"/>
          <w:sz w:val="24"/>
          <w:szCs w:val="24"/>
          <w:lang w:val="ro-RO"/>
        </w:rPr>
        <w:t>al Municipiului Bistrița</w:t>
      </w:r>
      <w:r w:rsidRPr="004C01B7">
        <w:rPr>
          <w:rFonts w:ascii="Arial" w:hAnsi="Arial" w:cs="Arial"/>
          <w:sz w:val="24"/>
          <w:szCs w:val="24"/>
          <w:lang w:val="ro-RO"/>
        </w:rPr>
        <w:t>, autoritate reprezentată prin ordonatorul principal de credite, prin dispoziţie</w:t>
      </w:r>
      <w:r w:rsidR="00827B2C" w:rsidRPr="004C01B7">
        <w:rPr>
          <w:rFonts w:ascii="Arial" w:hAnsi="Arial" w:cs="Arial"/>
          <w:sz w:val="24"/>
          <w:szCs w:val="24"/>
          <w:lang w:val="ro-RO"/>
        </w:rPr>
        <w:t xml:space="preserve"> a Primarului municipiului Bistrița</w:t>
      </w:r>
      <w:r w:rsidRPr="004C01B7">
        <w:rPr>
          <w:rFonts w:ascii="Arial" w:hAnsi="Arial" w:cs="Arial"/>
          <w:sz w:val="24"/>
          <w:szCs w:val="24"/>
          <w:lang w:val="ro-RO"/>
        </w:rPr>
        <w:t>, şi este compusă din reprezentanţi ai autorităţii, în proporţie de o treime, şi din specialişti în domeniul de activitate a instituţiei, în proporţie de două treimi.</w:t>
      </w:r>
    </w:p>
    <w:p w14:paraId="2FCDE513" w14:textId="602E8A13" w:rsidR="00827B2C" w:rsidRPr="004C01B7" w:rsidRDefault="00221B59" w:rsidP="00827B2C">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b/>
          <w:bCs/>
          <w:sz w:val="24"/>
          <w:szCs w:val="24"/>
          <w:lang w:val="ro-RO"/>
        </w:rPr>
        <w:t>(3)</w:t>
      </w:r>
      <w:r w:rsidRPr="004C01B7">
        <w:rPr>
          <w:rFonts w:ascii="Arial" w:hAnsi="Arial" w:cs="Arial"/>
          <w:sz w:val="24"/>
          <w:szCs w:val="24"/>
          <w:lang w:val="ro-RO"/>
        </w:rPr>
        <w:t xml:space="preserve"> Desemnarea specialiştilor prevăzuţi la alin. (2) se face de către autoritate, ţinând cont de domeniile de activitate prevăzute în legile speciale care reglementează activitatea </w:t>
      </w:r>
      <w:r w:rsidR="00827B2C" w:rsidRPr="004C01B7">
        <w:rPr>
          <w:rFonts w:ascii="Arial" w:hAnsi="Arial" w:cs="Arial"/>
          <w:sz w:val="24"/>
          <w:szCs w:val="24"/>
          <w:lang w:val="ro-RO"/>
        </w:rPr>
        <w:t>sp</w:t>
      </w:r>
      <w:r w:rsidRPr="004C01B7">
        <w:rPr>
          <w:rFonts w:ascii="Arial" w:hAnsi="Arial" w:cs="Arial"/>
          <w:sz w:val="24"/>
          <w:szCs w:val="24"/>
          <w:lang w:val="ro-RO"/>
        </w:rPr>
        <w:t xml:space="preserve">ecifică a </w:t>
      </w:r>
      <w:r w:rsidR="00827B2C" w:rsidRPr="004C01B7">
        <w:rPr>
          <w:rFonts w:ascii="Arial" w:hAnsi="Arial" w:cs="Arial"/>
          <w:sz w:val="24"/>
          <w:szCs w:val="24"/>
          <w:lang w:val="ro-RO"/>
        </w:rPr>
        <w:t>Centrului Cultural Municipal “George Coşbuc” Bistriţa.</w:t>
      </w:r>
    </w:p>
    <w:p w14:paraId="505967B6" w14:textId="55B45535" w:rsidR="00221B59" w:rsidRPr="004C01B7" w:rsidRDefault="00221B59" w:rsidP="00F77B96">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b/>
          <w:bCs/>
          <w:sz w:val="24"/>
          <w:szCs w:val="24"/>
          <w:lang w:val="ro-RO"/>
        </w:rPr>
        <w:t>(4)</w:t>
      </w:r>
      <w:r w:rsidRPr="004C01B7">
        <w:rPr>
          <w:rFonts w:ascii="Arial" w:hAnsi="Arial" w:cs="Arial"/>
          <w:sz w:val="24"/>
          <w:szCs w:val="24"/>
          <w:lang w:val="ro-RO"/>
        </w:rPr>
        <w:t xml:space="preserve"> Comisia îşi desfăşoară activitatea în şedinţe, organizate la sediul </w:t>
      </w:r>
      <w:r w:rsidR="00827B2C" w:rsidRPr="004C01B7">
        <w:rPr>
          <w:rFonts w:ascii="Arial" w:hAnsi="Arial" w:cs="Arial"/>
          <w:sz w:val="24"/>
          <w:szCs w:val="24"/>
          <w:lang w:val="ro-RO"/>
        </w:rPr>
        <w:t xml:space="preserve">Primăriei municipiului Bistrița </w:t>
      </w:r>
      <w:r w:rsidR="00121691" w:rsidRPr="004C01B7">
        <w:rPr>
          <w:rFonts w:ascii="Arial" w:hAnsi="Arial" w:cs="Arial"/>
          <w:sz w:val="24"/>
          <w:szCs w:val="24"/>
          <w:lang w:val="ro-RO"/>
        </w:rPr>
        <w:t>sau al</w:t>
      </w:r>
      <w:r w:rsidR="00827B2C" w:rsidRPr="004C01B7">
        <w:rPr>
          <w:rFonts w:ascii="Arial" w:hAnsi="Arial" w:cs="Arial"/>
          <w:sz w:val="24"/>
          <w:szCs w:val="24"/>
          <w:lang w:val="ro-RO"/>
        </w:rPr>
        <w:t xml:space="preserve"> Centrului Cultural Municipal “George Coşbuc” Bistriţa, </w:t>
      </w:r>
      <w:r w:rsidRPr="004C01B7">
        <w:rPr>
          <w:rFonts w:ascii="Arial" w:hAnsi="Arial" w:cs="Arial"/>
          <w:sz w:val="24"/>
          <w:szCs w:val="24"/>
          <w:lang w:val="ro-RO"/>
        </w:rPr>
        <w:t>conform d</w:t>
      </w:r>
      <w:r w:rsidR="00121691" w:rsidRPr="004C01B7">
        <w:rPr>
          <w:rFonts w:ascii="Arial" w:hAnsi="Arial" w:cs="Arial"/>
          <w:sz w:val="24"/>
          <w:szCs w:val="24"/>
          <w:lang w:val="ro-RO"/>
        </w:rPr>
        <w:t>ispoziției primarului</w:t>
      </w:r>
      <w:r w:rsidRPr="004C01B7">
        <w:rPr>
          <w:rFonts w:ascii="Arial" w:hAnsi="Arial" w:cs="Arial"/>
          <w:sz w:val="24"/>
          <w:szCs w:val="24"/>
          <w:lang w:val="ro-RO"/>
        </w:rPr>
        <w:t>.</w:t>
      </w:r>
    </w:p>
    <w:p w14:paraId="10EC8843" w14:textId="54436AF1" w:rsidR="00221B59" w:rsidRPr="004C01B7" w:rsidRDefault="00221B59" w:rsidP="00851BC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00851BC1" w:rsidRPr="004C01B7">
        <w:rPr>
          <w:rFonts w:ascii="Arial" w:hAnsi="Arial" w:cs="Arial"/>
          <w:sz w:val="24"/>
          <w:szCs w:val="24"/>
          <w:lang w:val="ro-RO"/>
        </w:rPr>
        <w:tab/>
      </w:r>
      <w:r w:rsidRPr="004C01B7">
        <w:rPr>
          <w:rFonts w:ascii="Arial" w:hAnsi="Arial" w:cs="Arial"/>
          <w:b/>
          <w:bCs/>
          <w:sz w:val="24"/>
          <w:szCs w:val="24"/>
          <w:lang w:val="ro-RO"/>
        </w:rPr>
        <w:t>ART. 6</w:t>
      </w:r>
    </w:p>
    <w:p w14:paraId="5D342F54" w14:textId="46840903"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b/>
          <w:bCs/>
          <w:sz w:val="24"/>
          <w:szCs w:val="24"/>
          <w:lang w:val="ro-RO"/>
        </w:rPr>
        <w:t>(1)</w:t>
      </w:r>
      <w:r w:rsidRPr="004C01B7">
        <w:rPr>
          <w:rFonts w:ascii="Arial" w:hAnsi="Arial" w:cs="Arial"/>
          <w:sz w:val="24"/>
          <w:szCs w:val="24"/>
          <w:lang w:val="ro-RO"/>
        </w:rPr>
        <w:t xml:space="preserve"> Nu poate fi desemnat ca membru în comisie persoana care se află în una dintre următoarele situaţii:</w:t>
      </w:r>
    </w:p>
    <w:p w14:paraId="3608A42D"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a) este soţ, rudă sau afin, până la gradul al IV-lea inclusiv, cu persoanele care au competenţa legală de a numi membrii în comisia de evaluare, cu ceilalţi membri ai comisiei sau cu managerul evaluat;</w:t>
      </w:r>
    </w:p>
    <w:p w14:paraId="048F1317"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b) a avut în ultimii 2 ani sau are în perioada de derulare a procedurii de evaluare raporturi contractuale încheiate cu instituţia publică de cultură pentru care se face evaluarea managementului;</w:t>
      </w:r>
    </w:p>
    <w:p w14:paraId="7FDC0A6E"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c) a avut în ultimii 2 ani sau are relaţii cu caracter patrimonial, direct sau indirect, prin soţ/soţie, cu managerul evaluat.</w:t>
      </w:r>
    </w:p>
    <w:p w14:paraId="37891D31" w14:textId="525A9766"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b/>
          <w:bCs/>
          <w:sz w:val="24"/>
          <w:szCs w:val="24"/>
          <w:lang w:val="ro-RO"/>
        </w:rPr>
        <w:t>(2)</w:t>
      </w:r>
      <w:r w:rsidRPr="004C01B7">
        <w:rPr>
          <w:rFonts w:ascii="Arial" w:hAnsi="Arial" w:cs="Arial"/>
          <w:sz w:val="24"/>
          <w:szCs w:val="24"/>
          <w:lang w:val="ro-RO"/>
        </w:rPr>
        <w:t xml:space="preserve"> Statutul de membru în comisia de evaluare este incompatibil cu cel de membru în comisia de soluţionare a contestaţiilor.</w:t>
      </w:r>
    </w:p>
    <w:p w14:paraId="2231A4C3" w14:textId="14C308F3"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b/>
          <w:bCs/>
          <w:sz w:val="24"/>
          <w:szCs w:val="24"/>
          <w:lang w:val="ro-RO"/>
        </w:rPr>
        <w:t>(3)</w:t>
      </w:r>
      <w:r w:rsidRPr="004C01B7">
        <w:rPr>
          <w:rFonts w:ascii="Arial" w:hAnsi="Arial" w:cs="Arial"/>
          <w:sz w:val="24"/>
          <w:szCs w:val="24"/>
          <w:lang w:val="ro-RO"/>
        </w:rPr>
        <w:t xml:space="preserve"> Membrii comisiei şi membrii secretariatului comisiei au obligaţia de a depune, la momentul luării la cunoştinţă a actului administrativ de desemnare în comisie, o declaraţie de confidenţialitate şi imparţialitate potrivit modelului prevăzut în </w:t>
      </w:r>
      <w:r w:rsidR="007F0843" w:rsidRPr="004C01B7">
        <w:rPr>
          <w:rFonts w:ascii="Arial" w:hAnsi="Arial" w:cs="Arial"/>
          <w:sz w:val="24"/>
          <w:szCs w:val="24"/>
          <w:lang w:val="ro-RO"/>
        </w:rPr>
        <w:t>A</w:t>
      </w:r>
      <w:r w:rsidRPr="004C01B7">
        <w:rPr>
          <w:rFonts w:ascii="Arial" w:hAnsi="Arial" w:cs="Arial"/>
          <w:sz w:val="24"/>
          <w:szCs w:val="24"/>
          <w:lang w:val="ro-RO"/>
        </w:rPr>
        <w:t>nex</w:t>
      </w:r>
      <w:r w:rsidR="00827B2C" w:rsidRPr="004C01B7">
        <w:rPr>
          <w:rFonts w:ascii="Arial" w:hAnsi="Arial" w:cs="Arial"/>
          <w:sz w:val="24"/>
          <w:szCs w:val="24"/>
          <w:lang w:val="ro-RO"/>
        </w:rPr>
        <w:t xml:space="preserve">a </w:t>
      </w:r>
      <w:r w:rsidR="007F0843" w:rsidRPr="004C01B7">
        <w:rPr>
          <w:rFonts w:ascii="Arial" w:hAnsi="Arial" w:cs="Arial"/>
          <w:sz w:val="24"/>
          <w:szCs w:val="24"/>
          <w:lang w:val="ro-RO"/>
        </w:rPr>
        <w:t xml:space="preserve">nr.1 </w:t>
      </w:r>
      <w:r w:rsidR="00827B2C" w:rsidRPr="004C01B7">
        <w:rPr>
          <w:rFonts w:ascii="Arial" w:hAnsi="Arial" w:cs="Arial"/>
          <w:sz w:val="24"/>
          <w:szCs w:val="24"/>
          <w:lang w:val="ro-RO"/>
        </w:rPr>
        <w:t>la prezentul Regulament</w:t>
      </w:r>
      <w:r w:rsidR="00827B2C" w:rsidRPr="004C01B7">
        <w:rPr>
          <w:rFonts w:ascii="Arial" w:hAnsi="Arial" w:cs="Arial"/>
          <w:sz w:val="24"/>
          <w:szCs w:val="24"/>
          <w:u w:val="single"/>
          <w:lang w:val="ro-RO"/>
        </w:rPr>
        <w:t>.</w:t>
      </w:r>
      <w:r w:rsidRPr="004C01B7">
        <w:rPr>
          <w:rFonts w:ascii="Arial" w:hAnsi="Arial" w:cs="Arial"/>
          <w:sz w:val="24"/>
          <w:szCs w:val="24"/>
          <w:lang w:val="ro-RO"/>
        </w:rPr>
        <w:t xml:space="preserve"> Declaraţiile se păstrează la dosarul cuprinzând documentele ce privesc organizarea evaluării.</w:t>
      </w:r>
    </w:p>
    <w:p w14:paraId="658A9D03" w14:textId="3FE7EBAC"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b/>
          <w:bCs/>
          <w:sz w:val="24"/>
          <w:szCs w:val="24"/>
          <w:lang w:val="ro-RO"/>
        </w:rPr>
        <w:t>(4)</w:t>
      </w:r>
      <w:r w:rsidRPr="004C01B7">
        <w:rPr>
          <w:rFonts w:ascii="Arial" w:hAnsi="Arial" w:cs="Arial"/>
          <w:sz w:val="24"/>
          <w:szCs w:val="24"/>
          <w:lang w:val="ro-RO"/>
        </w:rPr>
        <w:t xml:space="preserve"> În cazul existenţei unui caz de incompatibilitate membrul comisiei este obligat să informeze de îndată </w:t>
      </w:r>
      <w:r w:rsidR="00121691" w:rsidRPr="004C01B7">
        <w:rPr>
          <w:rFonts w:ascii="Arial" w:hAnsi="Arial" w:cs="Arial"/>
          <w:sz w:val="24"/>
          <w:szCs w:val="24"/>
          <w:lang w:val="ro-RO"/>
        </w:rPr>
        <w:t>primarul,</w:t>
      </w:r>
      <w:r w:rsidRPr="004C01B7">
        <w:rPr>
          <w:rFonts w:ascii="Arial" w:hAnsi="Arial" w:cs="Arial"/>
          <w:sz w:val="24"/>
          <w:szCs w:val="24"/>
          <w:lang w:val="ro-RO"/>
        </w:rPr>
        <w:t xml:space="preserve"> care va dispune înlocuirea acestuia din comisie.</w:t>
      </w:r>
    </w:p>
    <w:p w14:paraId="11B66392" w14:textId="2EDFEEF8"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570F9E" w:rsidRPr="004C01B7">
        <w:rPr>
          <w:rFonts w:ascii="Arial" w:hAnsi="Arial" w:cs="Arial"/>
          <w:sz w:val="24"/>
          <w:szCs w:val="24"/>
          <w:lang w:val="ro-RO"/>
        </w:rPr>
        <w:tab/>
      </w:r>
      <w:r w:rsidRPr="004C01B7">
        <w:rPr>
          <w:rFonts w:ascii="Arial" w:hAnsi="Arial" w:cs="Arial"/>
          <w:b/>
          <w:bCs/>
          <w:sz w:val="24"/>
          <w:szCs w:val="24"/>
          <w:lang w:val="ro-RO"/>
        </w:rPr>
        <w:t>(5)</w:t>
      </w:r>
      <w:r w:rsidRPr="004C01B7">
        <w:rPr>
          <w:rFonts w:ascii="Arial" w:hAnsi="Arial" w:cs="Arial"/>
          <w:sz w:val="24"/>
          <w:szCs w:val="24"/>
          <w:lang w:val="ro-RO"/>
        </w:rPr>
        <w:t xml:space="preserve"> În situaţia în care membrul comisiei nu a depus declaraţia prevăzută la alin. (3) sau nu şi-a îndeplinit obligaţia prevăzută la alin. (4), </w:t>
      </w:r>
      <w:r w:rsidR="00121691" w:rsidRPr="004C01B7">
        <w:rPr>
          <w:rFonts w:ascii="Arial" w:hAnsi="Arial" w:cs="Arial"/>
          <w:sz w:val="24"/>
          <w:szCs w:val="24"/>
          <w:lang w:val="ro-RO"/>
        </w:rPr>
        <w:t xml:space="preserve">primarul </w:t>
      </w:r>
      <w:r w:rsidRPr="004C01B7">
        <w:rPr>
          <w:rFonts w:ascii="Arial" w:hAnsi="Arial" w:cs="Arial"/>
          <w:sz w:val="24"/>
          <w:szCs w:val="24"/>
          <w:lang w:val="ro-RO"/>
        </w:rPr>
        <w:t>va dispune, prin dispoziţie, încetarea calităţii de membru al comisiei.</w:t>
      </w:r>
    </w:p>
    <w:p w14:paraId="1D168599" w14:textId="7A153F7E"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lastRenderedPageBreak/>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(6)</w:t>
      </w:r>
      <w:r w:rsidRPr="004C01B7">
        <w:rPr>
          <w:rFonts w:ascii="Arial" w:hAnsi="Arial" w:cs="Arial"/>
          <w:sz w:val="24"/>
          <w:szCs w:val="24"/>
          <w:lang w:val="ro-RO"/>
        </w:rPr>
        <w:t xml:space="preserve"> Încălcarea dispoziţiilor alin. (1) - (5) va atrage, după caz, răspunderea civilă ori penală, potrivit legii.</w:t>
      </w:r>
    </w:p>
    <w:p w14:paraId="041002D8" w14:textId="1C31C56E" w:rsidR="00221B59" w:rsidRPr="004C01B7" w:rsidRDefault="00221B59" w:rsidP="00651820">
      <w:pPr>
        <w:spacing w:after="0" w:line="240" w:lineRule="auto"/>
        <w:ind w:firstLine="720"/>
        <w:jc w:val="both"/>
        <w:rPr>
          <w:rFonts w:ascii="Arial" w:hAnsi="Arial" w:cs="Arial"/>
          <w:b/>
          <w:bCs/>
          <w:sz w:val="24"/>
          <w:szCs w:val="24"/>
          <w:lang w:val="ro-RO"/>
        </w:rPr>
      </w:pPr>
      <w:r w:rsidRPr="004C01B7">
        <w:rPr>
          <w:rFonts w:ascii="Arial" w:hAnsi="Arial" w:cs="Arial"/>
          <w:b/>
          <w:bCs/>
          <w:sz w:val="24"/>
          <w:szCs w:val="24"/>
          <w:lang w:val="ro-RO"/>
        </w:rPr>
        <w:t>ART. 7</w:t>
      </w:r>
    </w:p>
    <w:p w14:paraId="7549DE26" w14:textId="5927AF9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(1)</w:t>
      </w:r>
      <w:r w:rsidRPr="004C01B7">
        <w:rPr>
          <w:rFonts w:ascii="Arial" w:hAnsi="Arial" w:cs="Arial"/>
          <w:sz w:val="24"/>
          <w:szCs w:val="24"/>
          <w:lang w:val="ro-RO"/>
        </w:rPr>
        <w:t xml:space="preserve"> </w:t>
      </w:r>
      <w:r w:rsidRPr="004C01B7">
        <w:rPr>
          <w:rFonts w:ascii="Arial" w:hAnsi="Arial" w:cs="Arial"/>
          <w:b/>
          <w:bCs/>
          <w:sz w:val="24"/>
          <w:szCs w:val="24"/>
          <w:lang w:val="ro-RO"/>
        </w:rPr>
        <w:t>Membrii comisiei</w:t>
      </w:r>
      <w:r w:rsidRPr="004C01B7">
        <w:rPr>
          <w:rFonts w:ascii="Arial" w:hAnsi="Arial" w:cs="Arial"/>
          <w:sz w:val="24"/>
          <w:szCs w:val="24"/>
          <w:lang w:val="ro-RO"/>
        </w:rPr>
        <w:t xml:space="preserve"> au următoarele </w:t>
      </w:r>
      <w:r w:rsidRPr="004C01B7">
        <w:rPr>
          <w:rFonts w:ascii="Arial" w:hAnsi="Arial" w:cs="Arial"/>
          <w:b/>
          <w:bCs/>
          <w:sz w:val="24"/>
          <w:szCs w:val="24"/>
          <w:lang w:val="ro-RO"/>
        </w:rPr>
        <w:t>atribuţii</w:t>
      </w:r>
      <w:r w:rsidRPr="004C01B7">
        <w:rPr>
          <w:rFonts w:ascii="Arial" w:hAnsi="Arial" w:cs="Arial"/>
          <w:sz w:val="24"/>
          <w:szCs w:val="24"/>
          <w:lang w:val="ro-RO"/>
        </w:rPr>
        <w:t>:</w:t>
      </w:r>
    </w:p>
    <w:p w14:paraId="2DDC5529"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a) studiază individual documentele primite în format electronic şi/sau pe suport hârtie de la secretariatul comisiei;</w:t>
      </w:r>
    </w:p>
    <w:p w14:paraId="78BBDB62" w14:textId="7ED48C0A"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b) analizează solicitarea transmisă </w:t>
      </w:r>
      <w:r w:rsidR="00121691" w:rsidRPr="004C01B7">
        <w:rPr>
          <w:rFonts w:ascii="Arial" w:hAnsi="Arial" w:cs="Arial"/>
          <w:sz w:val="24"/>
          <w:szCs w:val="24"/>
          <w:lang w:val="ro-RO"/>
        </w:rPr>
        <w:t>primar</w:t>
      </w:r>
      <w:r w:rsidRPr="004C01B7">
        <w:rPr>
          <w:rFonts w:ascii="Arial" w:hAnsi="Arial" w:cs="Arial"/>
          <w:sz w:val="24"/>
          <w:szCs w:val="24"/>
          <w:lang w:val="ro-RO"/>
        </w:rPr>
        <w:t xml:space="preserve"> în vederea întocmirii raportului de evaluare şi stabilesc punctajul şi grila de evaluare pentru criteriile şi subcriteriile în baza cărora se va nota raportul de activitate şi interviul;</w:t>
      </w:r>
    </w:p>
    <w:p w14:paraId="59DC4878"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c) stabilesc ponderea fiecărui criteriu şi, după caz, a subcriteriilor acestora, astfel încât notarea să se realizeze prin acordarea unei aprecieri exacte pentru fiecare răspuns;</w:t>
      </w:r>
    </w:p>
    <w:p w14:paraId="72D505D2"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d) studiază şi evaluează, în termen, raportul de activitate depus de manager, cu luarea în considerare a referatelor-analiză întocmite de secretariat şi a proiectului de management aprobat de autoritate;</w:t>
      </w:r>
    </w:p>
    <w:p w14:paraId="714D4E82"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e) se deplasează, după caz, la sediul instituţiei, toţi sau o parte dintre membri, desemnaţi cu majoritate de voturi, în vederea evaluării activităţii managerului, pe baza raportului de activitate a acestuia;</w:t>
      </w:r>
    </w:p>
    <w:p w14:paraId="3DC9CFEE"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f) dezbat, analizează şi acordă note pentru fiecare etapă a evaluării;</w:t>
      </w:r>
    </w:p>
    <w:p w14:paraId="023ABD4C"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g) analizează şi evaluează raportul de activitate pe bază de interviu susţinut de manager;</w:t>
      </w:r>
    </w:p>
    <w:p w14:paraId="227CCC4D"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h) elaborează un raport motivat asupra rezultatului obţinut de manager în urma evaluării şi face recomandări pentru continuarea sau încetarea managementului, respectiv rezilierea contractului de management;</w:t>
      </w:r>
    </w:p>
    <w:p w14:paraId="28B66897"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i) certifică, prin semnătură, toate actele şi documentele comisiei, întocmite de secretariatul comisiei;</w:t>
      </w:r>
    </w:p>
    <w:p w14:paraId="6FD9B560" w14:textId="0A8612B2"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(2)</w:t>
      </w:r>
      <w:r w:rsidRPr="004C01B7">
        <w:rPr>
          <w:rFonts w:ascii="Arial" w:hAnsi="Arial" w:cs="Arial"/>
          <w:sz w:val="24"/>
          <w:szCs w:val="24"/>
          <w:lang w:val="ro-RO"/>
        </w:rPr>
        <w:t xml:space="preserve"> Ponderea criteriilor şi subcriteriilor echivalentă notelor pentru grila de evaluare a raportului de activitate şi interviului este validată de membrii comisiei.</w:t>
      </w:r>
    </w:p>
    <w:p w14:paraId="0E101864" w14:textId="683FD0DB"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(3)</w:t>
      </w:r>
      <w:r w:rsidRPr="004C01B7">
        <w:rPr>
          <w:rFonts w:ascii="Arial" w:hAnsi="Arial" w:cs="Arial"/>
          <w:sz w:val="24"/>
          <w:szCs w:val="24"/>
          <w:lang w:val="ro-RO"/>
        </w:rPr>
        <w:t xml:space="preserve"> Data, ordinea de zi şi locul de desfăşurare ale şedinţelor comisiei sunt anunţate de către secretariat cu cel puţin </w:t>
      </w:r>
      <w:r w:rsidR="007118F6" w:rsidRPr="004C01B7">
        <w:rPr>
          <w:rFonts w:ascii="Arial" w:hAnsi="Arial" w:cs="Arial"/>
          <w:sz w:val="24"/>
          <w:szCs w:val="24"/>
          <w:lang w:val="ro-RO"/>
        </w:rPr>
        <w:t xml:space="preserve">două </w:t>
      </w:r>
      <w:r w:rsidRPr="004C01B7">
        <w:rPr>
          <w:rFonts w:ascii="Arial" w:hAnsi="Arial" w:cs="Arial"/>
          <w:sz w:val="24"/>
          <w:szCs w:val="24"/>
          <w:lang w:val="ro-RO"/>
        </w:rPr>
        <w:t>zile înainte de desfăşurarea acestora.</w:t>
      </w:r>
    </w:p>
    <w:p w14:paraId="1A847931" w14:textId="62881137" w:rsidR="00221B59" w:rsidRPr="004C01B7" w:rsidRDefault="00221B59" w:rsidP="00651820">
      <w:pPr>
        <w:spacing w:after="0" w:line="240" w:lineRule="auto"/>
        <w:ind w:firstLine="720"/>
        <w:jc w:val="both"/>
        <w:rPr>
          <w:rFonts w:ascii="Arial" w:hAnsi="Arial" w:cs="Arial"/>
          <w:b/>
          <w:bCs/>
          <w:sz w:val="24"/>
          <w:szCs w:val="24"/>
          <w:lang w:val="ro-RO"/>
        </w:rPr>
      </w:pPr>
      <w:r w:rsidRPr="004C01B7">
        <w:rPr>
          <w:rFonts w:ascii="Arial" w:hAnsi="Arial" w:cs="Arial"/>
          <w:b/>
          <w:bCs/>
          <w:sz w:val="24"/>
          <w:szCs w:val="24"/>
          <w:lang w:val="ro-RO"/>
        </w:rPr>
        <w:t>ART. 8</w:t>
      </w:r>
    </w:p>
    <w:p w14:paraId="6729FD81" w14:textId="157F287F"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(1)</w:t>
      </w:r>
      <w:r w:rsidRPr="004C01B7">
        <w:rPr>
          <w:rFonts w:ascii="Arial" w:hAnsi="Arial" w:cs="Arial"/>
          <w:sz w:val="24"/>
          <w:szCs w:val="24"/>
          <w:lang w:val="ro-RO"/>
        </w:rPr>
        <w:t xml:space="preserve"> </w:t>
      </w:r>
      <w:r w:rsidRPr="004C01B7">
        <w:rPr>
          <w:rFonts w:ascii="Arial" w:hAnsi="Arial" w:cs="Arial"/>
          <w:b/>
          <w:bCs/>
          <w:sz w:val="24"/>
          <w:szCs w:val="24"/>
          <w:lang w:val="ro-RO"/>
        </w:rPr>
        <w:t>Membrii comisiei de evaluare</w:t>
      </w:r>
      <w:r w:rsidRPr="004C01B7">
        <w:rPr>
          <w:rFonts w:ascii="Arial" w:hAnsi="Arial" w:cs="Arial"/>
          <w:sz w:val="24"/>
          <w:szCs w:val="24"/>
          <w:lang w:val="ro-RO"/>
        </w:rPr>
        <w:t xml:space="preserve"> au obligaţia exercitării mandatului cu respectarea următoarelor </w:t>
      </w:r>
      <w:r w:rsidRPr="004C01B7">
        <w:rPr>
          <w:rFonts w:ascii="Arial" w:hAnsi="Arial" w:cs="Arial"/>
          <w:b/>
          <w:bCs/>
          <w:sz w:val="24"/>
          <w:szCs w:val="24"/>
          <w:lang w:val="ro-RO"/>
        </w:rPr>
        <w:t>principii</w:t>
      </w:r>
      <w:r w:rsidRPr="004C01B7">
        <w:rPr>
          <w:rFonts w:ascii="Arial" w:hAnsi="Arial" w:cs="Arial"/>
          <w:sz w:val="24"/>
          <w:szCs w:val="24"/>
          <w:lang w:val="ro-RO"/>
        </w:rPr>
        <w:t>:</w:t>
      </w:r>
    </w:p>
    <w:p w14:paraId="50EF1A40" w14:textId="7DCDA6DC"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461DB2" w:rsidRPr="004C01B7">
        <w:rPr>
          <w:rFonts w:ascii="Arial" w:hAnsi="Arial" w:cs="Arial"/>
          <w:sz w:val="24"/>
          <w:szCs w:val="24"/>
          <w:lang w:val="ro-RO"/>
        </w:rPr>
        <w:t xml:space="preserve"> </w:t>
      </w:r>
      <w:r w:rsidRPr="004C01B7">
        <w:rPr>
          <w:rFonts w:ascii="Arial" w:hAnsi="Arial" w:cs="Arial"/>
          <w:sz w:val="24"/>
          <w:szCs w:val="24"/>
          <w:lang w:val="ro-RO"/>
        </w:rPr>
        <w:t xml:space="preserve">   a) aplicarea corectă a legii;</w:t>
      </w:r>
    </w:p>
    <w:p w14:paraId="7FCEE1A9" w14:textId="7D06829C"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461DB2" w:rsidRPr="004C01B7">
        <w:rPr>
          <w:rFonts w:ascii="Arial" w:hAnsi="Arial" w:cs="Arial"/>
          <w:sz w:val="24"/>
          <w:szCs w:val="24"/>
          <w:lang w:val="ro-RO"/>
        </w:rPr>
        <w:t xml:space="preserve"> </w:t>
      </w:r>
      <w:r w:rsidRPr="004C01B7">
        <w:rPr>
          <w:rFonts w:ascii="Arial" w:hAnsi="Arial" w:cs="Arial"/>
          <w:sz w:val="24"/>
          <w:szCs w:val="24"/>
          <w:lang w:val="ro-RO"/>
        </w:rPr>
        <w:t xml:space="preserve"> b) prioritatea interesului public;</w:t>
      </w:r>
    </w:p>
    <w:p w14:paraId="3EB41D7C" w14:textId="45B99E9B"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461DB2" w:rsidRPr="004C01B7">
        <w:rPr>
          <w:rFonts w:ascii="Arial" w:hAnsi="Arial" w:cs="Arial"/>
          <w:sz w:val="24"/>
          <w:szCs w:val="24"/>
          <w:lang w:val="ro-RO"/>
        </w:rPr>
        <w:t xml:space="preserve"> </w:t>
      </w:r>
      <w:r w:rsidRPr="004C01B7">
        <w:rPr>
          <w:rFonts w:ascii="Arial" w:hAnsi="Arial" w:cs="Arial"/>
          <w:sz w:val="24"/>
          <w:szCs w:val="24"/>
          <w:lang w:val="ro-RO"/>
        </w:rPr>
        <w:t xml:space="preserve"> c) principiul profesionalismului, prin îndeplinirea mandatului cu responsabilitate, competenţă, eficienţă, corectitudine şi conştiinciozitate;</w:t>
      </w:r>
    </w:p>
    <w:p w14:paraId="1EDBF916" w14:textId="4C8C843B"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461DB2" w:rsidRPr="004C01B7">
        <w:rPr>
          <w:rFonts w:ascii="Arial" w:hAnsi="Arial" w:cs="Arial"/>
          <w:sz w:val="24"/>
          <w:szCs w:val="24"/>
          <w:lang w:val="ro-RO"/>
        </w:rPr>
        <w:t xml:space="preserve"> </w:t>
      </w:r>
      <w:r w:rsidRPr="004C01B7">
        <w:rPr>
          <w:rFonts w:ascii="Arial" w:hAnsi="Arial" w:cs="Arial"/>
          <w:sz w:val="24"/>
          <w:szCs w:val="24"/>
          <w:lang w:val="ro-RO"/>
        </w:rPr>
        <w:t xml:space="preserve">  d) principiul imparţialităţii şi independenţei, care obligă la o atitudine obiectivă, neutră faţă de orice interes politic, economic, social sau de altă natură în exercitarea mandatului;</w:t>
      </w:r>
    </w:p>
    <w:p w14:paraId="77EF8F10" w14:textId="02713861"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461DB2" w:rsidRPr="004C01B7">
        <w:rPr>
          <w:rFonts w:ascii="Arial" w:hAnsi="Arial" w:cs="Arial"/>
          <w:sz w:val="24"/>
          <w:szCs w:val="24"/>
          <w:lang w:val="ro-RO"/>
        </w:rPr>
        <w:t xml:space="preserve"> </w:t>
      </w:r>
      <w:r w:rsidRPr="004C01B7">
        <w:rPr>
          <w:rFonts w:ascii="Arial" w:hAnsi="Arial" w:cs="Arial"/>
          <w:sz w:val="24"/>
          <w:szCs w:val="24"/>
          <w:lang w:val="ro-RO"/>
        </w:rPr>
        <w:t xml:space="preserve">   e) principiul nediscriminării pe criterii etnice, de gen sau de convingeri politice ori religioase;</w:t>
      </w:r>
    </w:p>
    <w:p w14:paraId="3C50635B" w14:textId="5AE4467E"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461DB2" w:rsidRPr="004C01B7">
        <w:rPr>
          <w:rFonts w:ascii="Arial" w:hAnsi="Arial" w:cs="Arial"/>
          <w:sz w:val="24"/>
          <w:szCs w:val="24"/>
          <w:lang w:val="ro-RO"/>
        </w:rPr>
        <w:t xml:space="preserve"> </w:t>
      </w:r>
      <w:r w:rsidRPr="004C01B7">
        <w:rPr>
          <w:rFonts w:ascii="Arial" w:hAnsi="Arial" w:cs="Arial"/>
          <w:sz w:val="24"/>
          <w:szCs w:val="24"/>
          <w:lang w:val="ro-RO"/>
        </w:rPr>
        <w:t xml:space="preserve">   f) principiul integrităţii morale.</w:t>
      </w:r>
    </w:p>
    <w:p w14:paraId="73006E5A" w14:textId="4B21A365"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(2)</w:t>
      </w:r>
      <w:r w:rsidRPr="004C01B7">
        <w:rPr>
          <w:rFonts w:ascii="Arial" w:hAnsi="Arial" w:cs="Arial"/>
          <w:sz w:val="24"/>
          <w:szCs w:val="24"/>
          <w:lang w:val="ro-RO"/>
        </w:rPr>
        <w:t xml:space="preserve"> </w:t>
      </w:r>
      <w:r w:rsidRPr="004C01B7">
        <w:rPr>
          <w:rFonts w:ascii="Arial" w:hAnsi="Arial" w:cs="Arial"/>
          <w:b/>
          <w:bCs/>
          <w:sz w:val="24"/>
          <w:szCs w:val="24"/>
          <w:lang w:val="ro-RO"/>
        </w:rPr>
        <w:t>Membrii comisiei de evaluare</w:t>
      </w:r>
      <w:r w:rsidRPr="004C01B7">
        <w:rPr>
          <w:rFonts w:ascii="Arial" w:hAnsi="Arial" w:cs="Arial"/>
          <w:sz w:val="24"/>
          <w:szCs w:val="24"/>
          <w:lang w:val="ro-RO"/>
        </w:rPr>
        <w:t xml:space="preserve"> au următoarele </w:t>
      </w:r>
      <w:r w:rsidRPr="004C01B7">
        <w:rPr>
          <w:rFonts w:ascii="Arial" w:hAnsi="Arial" w:cs="Arial"/>
          <w:b/>
          <w:bCs/>
          <w:sz w:val="24"/>
          <w:szCs w:val="24"/>
          <w:lang w:val="ro-RO"/>
        </w:rPr>
        <w:t>obligaţii</w:t>
      </w:r>
      <w:r w:rsidRPr="004C01B7">
        <w:rPr>
          <w:rFonts w:ascii="Arial" w:hAnsi="Arial" w:cs="Arial"/>
          <w:sz w:val="24"/>
          <w:szCs w:val="24"/>
          <w:lang w:val="ro-RO"/>
        </w:rPr>
        <w:t>:</w:t>
      </w:r>
    </w:p>
    <w:p w14:paraId="729659CB" w14:textId="3DE0247B"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461DB2" w:rsidRPr="004C01B7">
        <w:rPr>
          <w:rFonts w:ascii="Arial" w:hAnsi="Arial" w:cs="Arial"/>
          <w:sz w:val="24"/>
          <w:szCs w:val="24"/>
          <w:lang w:val="ro-RO"/>
        </w:rPr>
        <w:t xml:space="preserve"> </w:t>
      </w:r>
      <w:r w:rsidRPr="004C01B7">
        <w:rPr>
          <w:rFonts w:ascii="Arial" w:hAnsi="Arial" w:cs="Arial"/>
          <w:sz w:val="24"/>
          <w:szCs w:val="24"/>
          <w:lang w:val="ro-RO"/>
        </w:rPr>
        <w:t xml:space="preserve">  a) să cunoască prevederile prezentului regulament-cadru, precum şi conţinutul proiectului de management aprobat de autoritate;</w:t>
      </w:r>
    </w:p>
    <w:p w14:paraId="0CFFBE8E" w14:textId="7550F551" w:rsidR="00221B59" w:rsidRPr="004C01B7" w:rsidRDefault="00461DB2"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221B59" w:rsidRPr="004C01B7">
        <w:rPr>
          <w:rFonts w:ascii="Arial" w:hAnsi="Arial" w:cs="Arial"/>
          <w:sz w:val="24"/>
          <w:szCs w:val="24"/>
          <w:lang w:val="ro-RO"/>
        </w:rPr>
        <w:t xml:space="preserve">    b) să aducă la cunoştinţa autorităţii orice ingerinţă în activitatea lor din partea unor persoane fizice sau juridice care ar putea să le afecteze independenţa sau imparţialitatea ori ar putea crea suspiciuni cu privire la acestea;</w:t>
      </w:r>
    </w:p>
    <w:p w14:paraId="4A3E002A"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c) să participe la şedinţele de lucru şi să respecte confidenţialitatea deliberărilor şi a datelor cu caracter personal, în condiţiile legii;</w:t>
      </w:r>
    </w:p>
    <w:p w14:paraId="47991609"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d) să nu îşi exprime public opinia cu privire la procedurile aflate în derulare;</w:t>
      </w:r>
    </w:p>
    <w:p w14:paraId="56EF3BBF"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e) să evite orice contact individual cu managerul evaluat, pe întreaga durată a desfăşurării procedurii de evaluare;</w:t>
      </w:r>
    </w:p>
    <w:p w14:paraId="32D3FE7B"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f) să informeze de îndată, în scris, autoritatea în cazul existenţei unui caz de incompatibilitate;</w:t>
      </w:r>
    </w:p>
    <w:p w14:paraId="09D68456"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g) să reia procedura notării, în cazul prevăzut la </w:t>
      </w:r>
      <w:r w:rsidRPr="004C01B7">
        <w:rPr>
          <w:rFonts w:ascii="Arial" w:hAnsi="Arial" w:cs="Arial"/>
          <w:sz w:val="24"/>
          <w:szCs w:val="24"/>
          <w:u w:val="single"/>
          <w:lang w:val="ro-RO"/>
        </w:rPr>
        <w:t>art. 11</w:t>
      </w:r>
      <w:r w:rsidRPr="004C01B7">
        <w:rPr>
          <w:rFonts w:ascii="Arial" w:hAnsi="Arial" w:cs="Arial"/>
          <w:sz w:val="24"/>
          <w:szCs w:val="24"/>
          <w:lang w:val="ro-RO"/>
        </w:rPr>
        <w:t xml:space="preserve"> alin. (5);</w:t>
      </w:r>
    </w:p>
    <w:p w14:paraId="059F8DF2" w14:textId="648645E3" w:rsidR="00221B59" w:rsidRPr="004C01B7" w:rsidRDefault="00221B59" w:rsidP="00651820">
      <w:pPr>
        <w:spacing w:after="0" w:line="240" w:lineRule="auto"/>
        <w:ind w:firstLine="720"/>
        <w:jc w:val="both"/>
        <w:rPr>
          <w:rFonts w:ascii="Arial" w:hAnsi="Arial" w:cs="Arial"/>
          <w:b/>
          <w:bCs/>
          <w:sz w:val="24"/>
          <w:szCs w:val="24"/>
          <w:lang w:val="ro-RO"/>
        </w:rPr>
      </w:pPr>
      <w:r w:rsidRPr="004C01B7">
        <w:rPr>
          <w:rFonts w:ascii="Arial" w:hAnsi="Arial" w:cs="Arial"/>
          <w:b/>
          <w:bCs/>
          <w:sz w:val="24"/>
          <w:szCs w:val="24"/>
          <w:lang w:val="ro-RO"/>
        </w:rPr>
        <w:lastRenderedPageBreak/>
        <w:t>ART. 9</w:t>
      </w:r>
    </w:p>
    <w:p w14:paraId="551520F4" w14:textId="7B19C1DD"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(1)</w:t>
      </w:r>
      <w:r w:rsidRPr="004C01B7">
        <w:rPr>
          <w:rFonts w:ascii="Arial" w:hAnsi="Arial" w:cs="Arial"/>
          <w:sz w:val="24"/>
          <w:szCs w:val="24"/>
          <w:lang w:val="ro-RO"/>
        </w:rPr>
        <w:t xml:space="preserve"> Mandatul de membru al comisiei încetează:</w:t>
      </w:r>
    </w:p>
    <w:p w14:paraId="269E18A5"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a) după finalizarea evaluării activităţii managerului;</w:t>
      </w:r>
    </w:p>
    <w:p w14:paraId="1A2429EA"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b) în cazul încălcării prevederilor legale şi ale prezentului regulament;</w:t>
      </w:r>
    </w:p>
    <w:p w14:paraId="7868C3C8"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c) în caz de nerespectare a angajamentelor cuprinse în declaraţia privind confidenţialitatea şi imparţialitatea;</w:t>
      </w:r>
    </w:p>
    <w:p w14:paraId="662BBE53"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d) renunţarea din propria iniţiativă la mandat, comunicată în scris autorităţii;</w:t>
      </w:r>
    </w:p>
    <w:p w14:paraId="37315AEF"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e) retragerea motivată a mandatului membrului de către autoritatea sau instituţia care l-a desemnat;</w:t>
      </w:r>
    </w:p>
    <w:p w14:paraId="7B7A420F"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f) în situaţia în care membrul comisiei de evaluare nu a depus declaraţia prevăzută la </w:t>
      </w:r>
      <w:r w:rsidRPr="004C01B7">
        <w:rPr>
          <w:rFonts w:ascii="Arial" w:hAnsi="Arial" w:cs="Arial"/>
          <w:sz w:val="24"/>
          <w:szCs w:val="24"/>
          <w:u w:val="single"/>
          <w:lang w:val="ro-RO"/>
        </w:rPr>
        <w:t>art. 6</w:t>
      </w:r>
      <w:r w:rsidRPr="004C01B7">
        <w:rPr>
          <w:rFonts w:ascii="Arial" w:hAnsi="Arial" w:cs="Arial"/>
          <w:sz w:val="24"/>
          <w:szCs w:val="24"/>
          <w:lang w:val="ro-RO"/>
        </w:rPr>
        <w:t xml:space="preserve"> alin. (3) sau nu şi-a îndeplinit obligaţia prevăzută la </w:t>
      </w:r>
      <w:r w:rsidRPr="004C01B7">
        <w:rPr>
          <w:rFonts w:ascii="Arial" w:hAnsi="Arial" w:cs="Arial"/>
          <w:sz w:val="24"/>
          <w:szCs w:val="24"/>
          <w:u w:val="single"/>
          <w:lang w:val="ro-RO"/>
        </w:rPr>
        <w:t>art. 6</w:t>
      </w:r>
      <w:r w:rsidRPr="004C01B7">
        <w:rPr>
          <w:rFonts w:ascii="Arial" w:hAnsi="Arial" w:cs="Arial"/>
          <w:sz w:val="24"/>
          <w:szCs w:val="24"/>
          <w:lang w:val="ro-RO"/>
        </w:rPr>
        <w:t xml:space="preserve"> alin. (4);</w:t>
      </w:r>
    </w:p>
    <w:p w14:paraId="1C454558"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g) în alte situaţii prevăzute de lege.</w:t>
      </w:r>
    </w:p>
    <w:p w14:paraId="2881F93E" w14:textId="74CCBB35"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(2)</w:t>
      </w:r>
      <w:r w:rsidRPr="004C01B7">
        <w:rPr>
          <w:rFonts w:ascii="Arial" w:hAnsi="Arial" w:cs="Arial"/>
          <w:sz w:val="24"/>
          <w:szCs w:val="24"/>
          <w:lang w:val="ro-RO"/>
        </w:rPr>
        <w:t xml:space="preserve"> În cazurile prevăzute la alin. (1) lit. b) - g), dacă acestea au loc înainte de începerea primei etape, </w:t>
      </w:r>
      <w:r w:rsidR="00E65E79" w:rsidRPr="004C01B7">
        <w:rPr>
          <w:rFonts w:ascii="Arial" w:hAnsi="Arial" w:cs="Arial"/>
          <w:sz w:val="24"/>
          <w:szCs w:val="24"/>
          <w:lang w:val="ro-RO"/>
        </w:rPr>
        <w:t xml:space="preserve">primarul </w:t>
      </w:r>
      <w:r w:rsidRPr="004C01B7">
        <w:rPr>
          <w:rFonts w:ascii="Arial" w:hAnsi="Arial" w:cs="Arial"/>
          <w:sz w:val="24"/>
          <w:szCs w:val="24"/>
          <w:lang w:val="ro-RO"/>
        </w:rPr>
        <w:t xml:space="preserve">desemnează o altă persoană, cu respectarea prevederilor </w:t>
      </w:r>
      <w:r w:rsidRPr="004C01B7">
        <w:rPr>
          <w:rFonts w:ascii="Arial" w:hAnsi="Arial" w:cs="Arial"/>
          <w:sz w:val="24"/>
          <w:szCs w:val="24"/>
          <w:u w:val="single"/>
          <w:lang w:val="ro-RO"/>
        </w:rPr>
        <w:t>art. 16</w:t>
      </w:r>
      <w:r w:rsidRPr="004C01B7">
        <w:rPr>
          <w:rFonts w:ascii="Arial" w:hAnsi="Arial" w:cs="Arial"/>
          <w:sz w:val="24"/>
          <w:szCs w:val="24"/>
          <w:lang w:val="ro-RO"/>
        </w:rPr>
        <w:t xml:space="preserve"> alin. (2) din </w:t>
      </w:r>
      <w:r w:rsidR="00E65E79" w:rsidRPr="004C01B7">
        <w:rPr>
          <w:rFonts w:ascii="Arial" w:hAnsi="Arial" w:cs="Arial"/>
          <w:sz w:val="24"/>
          <w:szCs w:val="24"/>
          <w:lang w:val="ro-RO"/>
        </w:rPr>
        <w:t>O</w:t>
      </w:r>
      <w:r w:rsidRPr="004C01B7">
        <w:rPr>
          <w:rFonts w:ascii="Arial" w:hAnsi="Arial" w:cs="Arial"/>
          <w:sz w:val="24"/>
          <w:szCs w:val="24"/>
          <w:lang w:val="ro-RO"/>
        </w:rPr>
        <w:t xml:space="preserve">rdonanţa de </w:t>
      </w:r>
      <w:r w:rsidR="00E65E79" w:rsidRPr="004C01B7">
        <w:rPr>
          <w:rFonts w:ascii="Arial" w:hAnsi="Arial" w:cs="Arial"/>
          <w:sz w:val="24"/>
          <w:szCs w:val="24"/>
          <w:lang w:val="ro-RO"/>
        </w:rPr>
        <w:t>U</w:t>
      </w:r>
      <w:r w:rsidRPr="004C01B7">
        <w:rPr>
          <w:rFonts w:ascii="Arial" w:hAnsi="Arial" w:cs="Arial"/>
          <w:sz w:val="24"/>
          <w:szCs w:val="24"/>
          <w:lang w:val="ro-RO"/>
        </w:rPr>
        <w:t>rgenţă</w:t>
      </w:r>
      <w:r w:rsidR="00E65E79" w:rsidRPr="004C01B7">
        <w:rPr>
          <w:rFonts w:ascii="Arial" w:hAnsi="Arial" w:cs="Arial"/>
          <w:sz w:val="24"/>
          <w:szCs w:val="24"/>
          <w:lang w:val="ro-RO"/>
        </w:rPr>
        <w:t xml:space="preserve"> nr.189/2008, cu modificările și completările ulterioare</w:t>
      </w:r>
      <w:r w:rsidRPr="004C01B7">
        <w:rPr>
          <w:rFonts w:ascii="Arial" w:hAnsi="Arial" w:cs="Arial"/>
          <w:sz w:val="24"/>
          <w:szCs w:val="24"/>
          <w:lang w:val="ro-RO"/>
        </w:rPr>
        <w:t>.</w:t>
      </w:r>
    </w:p>
    <w:p w14:paraId="1D4382D0" w14:textId="7D8E3634"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(3)</w:t>
      </w:r>
      <w:r w:rsidRPr="004C01B7">
        <w:rPr>
          <w:rFonts w:ascii="Arial" w:hAnsi="Arial" w:cs="Arial"/>
          <w:sz w:val="24"/>
          <w:szCs w:val="24"/>
          <w:lang w:val="ro-RO"/>
        </w:rPr>
        <w:t xml:space="preserve"> În cazurile prevăzute la alin. (1) lit. b) - g), dacă acestea au loc după începerea primei etape, autoritatea va relua procedura de evaluare.</w:t>
      </w:r>
    </w:p>
    <w:p w14:paraId="41FE1D62" w14:textId="53C271DC"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(4)</w:t>
      </w:r>
      <w:r w:rsidRPr="004C01B7">
        <w:rPr>
          <w:rFonts w:ascii="Arial" w:hAnsi="Arial" w:cs="Arial"/>
          <w:sz w:val="24"/>
          <w:szCs w:val="24"/>
          <w:lang w:val="ro-RO"/>
        </w:rPr>
        <w:t xml:space="preserve"> În cazul imposibilităţii fizice/obiective a îndeplinirii atribuţiilor asumate de către un membru al comisiei, autoritatea, după caz, poate prelungi termenele stabilite pentru desfăşurarea etapelor de evaluare.</w:t>
      </w:r>
    </w:p>
    <w:p w14:paraId="4CBA1ECE" w14:textId="6596E042" w:rsidR="00221B59" w:rsidRPr="004C01B7" w:rsidRDefault="00221B59" w:rsidP="00651820">
      <w:pPr>
        <w:spacing w:after="0" w:line="240" w:lineRule="auto"/>
        <w:ind w:firstLine="720"/>
        <w:jc w:val="both"/>
        <w:rPr>
          <w:rFonts w:ascii="Arial" w:hAnsi="Arial" w:cs="Arial"/>
          <w:b/>
          <w:bCs/>
          <w:sz w:val="24"/>
          <w:szCs w:val="24"/>
          <w:lang w:val="ro-RO"/>
        </w:rPr>
      </w:pPr>
      <w:r w:rsidRPr="004C01B7">
        <w:rPr>
          <w:rFonts w:ascii="Arial" w:hAnsi="Arial" w:cs="Arial"/>
          <w:b/>
          <w:bCs/>
          <w:sz w:val="24"/>
          <w:szCs w:val="24"/>
          <w:lang w:val="ro-RO"/>
        </w:rPr>
        <w:t>ART. 10</w:t>
      </w:r>
    </w:p>
    <w:p w14:paraId="1B3C9563" w14:textId="20BC0294"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(1)</w:t>
      </w:r>
      <w:r w:rsidRPr="004C01B7">
        <w:rPr>
          <w:rFonts w:ascii="Arial" w:hAnsi="Arial" w:cs="Arial"/>
          <w:sz w:val="24"/>
          <w:szCs w:val="24"/>
          <w:lang w:val="ro-RO"/>
        </w:rPr>
        <w:t xml:space="preserve"> În activitatea sa comisia este sprijinită de un secretariat, ai cărui membri sunt desemnaţi prin dispoziţie a </w:t>
      </w:r>
      <w:r w:rsidR="007118F6" w:rsidRPr="004C01B7">
        <w:rPr>
          <w:rFonts w:ascii="Arial" w:hAnsi="Arial" w:cs="Arial"/>
          <w:sz w:val="24"/>
          <w:szCs w:val="24"/>
          <w:lang w:val="ro-RO"/>
        </w:rPr>
        <w:t>Primarului municipiului Bistrița</w:t>
      </w:r>
      <w:r w:rsidRPr="004C01B7">
        <w:rPr>
          <w:rFonts w:ascii="Arial" w:hAnsi="Arial" w:cs="Arial"/>
          <w:sz w:val="24"/>
          <w:szCs w:val="24"/>
          <w:lang w:val="ro-RO"/>
        </w:rPr>
        <w:t>.</w:t>
      </w:r>
    </w:p>
    <w:p w14:paraId="7E3BB48D" w14:textId="4A91744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651820" w:rsidRPr="004C01B7">
        <w:rPr>
          <w:rFonts w:ascii="Arial" w:hAnsi="Arial" w:cs="Arial"/>
          <w:sz w:val="24"/>
          <w:szCs w:val="24"/>
          <w:lang w:val="ro-RO"/>
        </w:rPr>
        <w:tab/>
      </w:r>
      <w:r w:rsidRPr="004C01B7">
        <w:rPr>
          <w:rFonts w:ascii="Arial" w:hAnsi="Arial" w:cs="Arial"/>
          <w:b/>
          <w:bCs/>
          <w:sz w:val="24"/>
          <w:szCs w:val="24"/>
          <w:lang w:val="ro-RO"/>
        </w:rPr>
        <w:t>(2)</w:t>
      </w:r>
      <w:r w:rsidRPr="004C01B7">
        <w:rPr>
          <w:rFonts w:ascii="Arial" w:hAnsi="Arial" w:cs="Arial"/>
          <w:sz w:val="24"/>
          <w:szCs w:val="24"/>
          <w:lang w:val="ro-RO"/>
        </w:rPr>
        <w:t xml:space="preserve"> </w:t>
      </w:r>
      <w:r w:rsidRPr="004C01B7">
        <w:rPr>
          <w:rFonts w:ascii="Arial" w:hAnsi="Arial" w:cs="Arial"/>
          <w:b/>
          <w:bCs/>
          <w:sz w:val="24"/>
          <w:szCs w:val="24"/>
          <w:lang w:val="ro-RO"/>
        </w:rPr>
        <w:t>Secretariatul comisiei</w:t>
      </w:r>
      <w:r w:rsidRPr="004C01B7">
        <w:rPr>
          <w:rFonts w:ascii="Arial" w:hAnsi="Arial" w:cs="Arial"/>
          <w:sz w:val="24"/>
          <w:szCs w:val="24"/>
          <w:lang w:val="ro-RO"/>
        </w:rPr>
        <w:t xml:space="preserve"> are următoarele </w:t>
      </w:r>
      <w:r w:rsidRPr="004C01B7">
        <w:rPr>
          <w:rFonts w:ascii="Arial" w:hAnsi="Arial" w:cs="Arial"/>
          <w:b/>
          <w:bCs/>
          <w:sz w:val="24"/>
          <w:szCs w:val="24"/>
          <w:lang w:val="ro-RO"/>
        </w:rPr>
        <w:t>atribuţii</w:t>
      </w:r>
      <w:r w:rsidRPr="004C01B7">
        <w:rPr>
          <w:rFonts w:ascii="Arial" w:hAnsi="Arial" w:cs="Arial"/>
          <w:sz w:val="24"/>
          <w:szCs w:val="24"/>
          <w:lang w:val="ro-RO"/>
        </w:rPr>
        <w:t>:</w:t>
      </w:r>
    </w:p>
    <w:p w14:paraId="538A9143"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a) asigură condiţiile tehnico-organizatorice pentru desfăşurarea evaluării, înaintează membrilor comisiei raportul de activitate şi proiectul de management;</w:t>
      </w:r>
    </w:p>
    <w:p w14:paraId="05F3A3EA"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b) analizează raportul de activitate cu privire la aspecte juridice, economice, legate de resursele umane şi de managementul instituţiei, elaborând referate-analiză, pe care le înaintează comisiei de evaluare, întocmeşte procesele-verbale pentru fiecare etapă şi consemnează notele acordate;</w:t>
      </w:r>
    </w:p>
    <w:p w14:paraId="6EE4030C"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c) pune la dispoziţia membrilor comisiei, spre a fi semnat, formularul pentru declaraţia de confidenţialitate şi imparţialitate şi ţine evidenţa acestor documente;</w:t>
      </w:r>
    </w:p>
    <w:p w14:paraId="3C55E8A8"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d) transmite comisiei propuneri privind ponderea fiecărui criteriu şi a subcriteriilor acestora, astfel încât notarea să se realizeze prin acordarea unei aprecieri exacte pentru fiecare răspuns;</w:t>
      </w:r>
    </w:p>
    <w:p w14:paraId="46CB5444"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e) centralizează documentele necesare efectuării plăţii indemnizaţiei membrilor comisiei şi secretariatului acesteia, precum şi documentele privind decontarea cheltuielilor de transport, cazare şi diurnă, după caz, conform prevederilor legale în vigoare;</w:t>
      </w:r>
    </w:p>
    <w:p w14:paraId="016C8960"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f) întocmeşte contractele civile de prestări de servicii în baza cărora membrii comisiei de evaluare, ai comisiei de soluţionare a contestaţiilor, precum şi ai secretariatului beneficiază de o indemnizaţie;</w:t>
      </w:r>
    </w:p>
    <w:p w14:paraId="3BDEE518"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g) participă la şedinţele comisiei, fără drept de vot;</w:t>
      </w:r>
    </w:p>
    <w:p w14:paraId="71078C8E"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h) redactează procesul-verbal final al evaluării, la care se ataşează raportul comisiei de evaluare;</w:t>
      </w:r>
    </w:p>
    <w:p w14:paraId="49A809CA"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i) aduce la cunoştinţa managerului, în scris, rezultatul evaluării, nota finală şi concluziile raportului întocmit de comisia de evaluare;</w:t>
      </w:r>
    </w:p>
    <w:p w14:paraId="4E8C5AEE"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j) asigură transmiterea contestaţiilor către comisia de soluţionare a contestaţiilor;</w:t>
      </w:r>
    </w:p>
    <w:p w14:paraId="79894069"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k) asigură aducerea la cunoştinţa publică, prin afişare pe site-ul autorităţii, a rezultatului final al evaluării, în termen de 24 de ore de la expirarea termenului în care pot fi depuse contestaţii sau, după caz, de la data soluţionării acestora;</w:t>
      </w:r>
    </w:p>
    <w:p w14:paraId="21790830"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l) asigură, potrivit domeniului de competenţă, consilierea comisiei în timpul desfăşurării interviului, răspunzând la întrebările acesteia;</w:t>
      </w:r>
    </w:p>
    <w:p w14:paraId="3B3BDFA5"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m) invită comisia de evaluare la reluarea procedurii de notare, în cazul prevăzut la </w:t>
      </w:r>
      <w:r w:rsidRPr="004C01B7">
        <w:rPr>
          <w:rFonts w:ascii="Arial" w:hAnsi="Arial" w:cs="Arial"/>
          <w:sz w:val="24"/>
          <w:szCs w:val="24"/>
          <w:u w:val="single"/>
          <w:lang w:val="ro-RO"/>
        </w:rPr>
        <w:t>art. 11</w:t>
      </w:r>
      <w:r w:rsidRPr="004C01B7">
        <w:rPr>
          <w:rFonts w:ascii="Arial" w:hAnsi="Arial" w:cs="Arial"/>
          <w:sz w:val="24"/>
          <w:szCs w:val="24"/>
          <w:lang w:val="ro-RO"/>
        </w:rPr>
        <w:t xml:space="preserve"> alin. (5);</w:t>
      </w:r>
    </w:p>
    <w:p w14:paraId="236A9B45" w14:textId="10CBAC2F" w:rsidR="00221B59" w:rsidRPr="004C01B7" w:rsidRDefault="00221B59" w:rsidP="00DF1F41">
      <w:pPr>
        <w:spacing w:after="0" w:line="240" w:lineRule="auto"/>
        <w:jc w:val="both"/>
        <w:rPr>
          <w:rFonts w:ascii="Arial" w:hAnsi="Arial" w:cs="Arial"/>
          <w:sz w:val="24"/>
          <w:szCs w:val="24"/>
          <w:lang w:val="ro-RO"/>
        </w:rPr>
      </w:pPr>
    </w:p>
    <w:p w14:paraId="4BD35EDD" w14:textId="77777777"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CAPITOLUL III</w:t>
      </w:r>
    </w:p>
    <w:p w14:paraId="06EB28FE"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Analiza şi notarea rapoartelor de activitate</w:t>
      </w:r>
    </w:p>
    <w:p w14:paraId="696ECE25" w14:textId="39D9DB66"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00C713EE" w:rsidRPr="004C01B7">
        <w:rPr>
          <w:rFonts w:ascii="Arial" w:hAnsi="Arial" w:cs="Arial"/>
          <w:sz w:val="24"/>
          <w:szCs w:val="24"/>
          <w:lang w:val="ro-RO"/>
        </w:rPr>
        <w:tab/>
      </w:r>
      <w:r w:rsidRPr="004C01B7">
        <w:rPr>
          <w:rFonts w:ascii="Arial" w:hAnsi="Arial" w:cs="Arial"/>
          <w:b/>
          <w:bCs/>
          <w:sz w:val="24"/>
          <w:szCs w:val="24"/>
          <w:lang w:val="ro-RO"/>
        </w:rPr>
        <w:t>ART. 11</w:t>
      </w:r>
    </w:p>
    <w:p w14:paraId="5AE73FA0" w14:textId="750AD2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C713EE" w:rsidRPr="004C01B7">
        <w:rPr>
          <w:rFonts w:ascii="Arial" w:hAnsi="Arial" w:cs="Arial"/>
          <w:sz w:val="24"/>
          <w:szCs w:val="24"/>
          <w:lang w:val="ro-RO"/>
        </w:rPr>
        <w:tab/>
      </w:r>
      <w:r w:rsidRPr="004C01B7">
        <w:rPr>
          <w:rFonts w:ascii="Arial" w:hAnsi="Arial" w:cs="Arial"/>
          <w:b/>
          <w:bCs/>
          <w:sz w:val="24"/>
          <w:szCs w:val="24"/>
          <w:lang w:val="ro-RO"/>
        </w:rPr>
        <w:t>(1)</w:t>
      </w:r>
      <w:r w:rsidRPr="004C01B7">
        <w:rPr>
          <w:rFonts w:ascii="Arial" w:hAnsi="Arial" w:cs="Arial"/>
          <w:sz w:val="24"/>
          <w:szCs w:val="24"/>
          <w:lang w:val="ro-RO"/>
        </w:rPr>
        <w:t xml:space="preserve"> Analiza şi notarea raportului de activitate şi a interviului se fac în baza criteriilor şi subcriteriilor prevăzute în raportul de evaluare elaborat la solicitarea autorităţii, cu luarea în considerare a modelului prevăzut în anexa nr. </w:t>
      </w:r>
      <w:r w:rsidR="007F0843" w:rsidRPr="004C01B7">
        <w:rPr>
          <w:rFonts w:ascii="Arial" w:hAnsi="Arial" w:cs="Arial"/>
          <w:sz w:val="24"/>
          <w:szCs w:val="24"/>
          <w:lang w:val="ro-RO"/>
        </w:rPr>
        <w:t>2 la prezentul Regulament</w:t>
      </w:r>
      <w:r w:rsidRPr="004C01B7">
        <w:rPr>
          <w:rFonts w:ascii="Arial" w:hAnsi="Arial" w:cs="Arial"/>
          <w:sz w:val="24"/>
          <w:szCs w:val="24"/>
          <w:lang w:val="ro-RO"/>
        </w:rPr>
        <w:t>.</w:t>
      </w:r>
    </w:p>
    <w:p w14:paraId="7480C353" w14:textId="49CAA8E1"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C713EE" w:rsidRPr="004C01B7">
        <w:rPr>
          <w:rFonts w:ascii="Arial" w:hAnsi="Arial" w:cs="Arial"/>
          <w:sz w:val="24"/>
          <w:szCs w:val="24"/>
          <w:lang w:val="ro-RO"/>
        </w:rPr>
        <w:tab/>
      </w:r>
      <w:r w:rsidRPr="004C01B7">
        <w:rPr>
          <w:rFonts w:ascii="Arial" w:hAnsi="Arial" w:cs="Arial"/>
          <w:b/>
          <w:bCs/>
          <w:sz w:val="24"/>
          <w:szCs w:val="24"/>
          <w:lang w:val="ro-RO"/>
        </w:rPr>
        <w:t>(2)</w:t>
      </w:r>
      <w:r w:rsidRPr="004C01B7">
        <w:rPr>
          <w:rFonts w:ascii="Arial" w:hAnsi="Arial" w:cs="Arial"/>
          <w:sz w:val="24"/>
          <w:szCs w:val="24"/>
          <w:lang w:val="ro-RO"/>
        </w:rPr>
        <w:t xml:space="preserve"> Lucrările şi dezbaterile din cadrul comisiei sunt confidenţiale.</w:t>
      </w:r>
    </w:p>
    <w:p w14:paraId="0AD23E11" w14:textId="7EBDA0C4"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C713EE" w:rsidRPr="004C01B7">
        <w:rPr>
          <w:rFonts w:ascii="Arial" w:hAnsi="Arial" w:cs="Arial"/>
          <w:sz w:val="24"/>
          <w:szCs w:val="24"/>
          <w:lang w:val="ro-RO"/>
        </w:rPr>
        <w:tab/>
      </w:r>
      <w:r w:rsidRPr="004C01B7">
        <w:rPr>
          <w:rFonts w:ascii="Arial" w:hAnsi="Arial" w:cs="Arial"/>
          <w:b/>
          <w:bCs/>
          <w:sz w:val="24"/>
          <w:szCs w:val="24"/>
          <w:lang w:val="ro-RO"/>
        </w:rPr>
        <w:t>(3)</w:t>
      </w:r>
      <w:r w:rsidRPr="004C01B7">
        <w:rPr>
          <w:rFonts w:ascii="Arial" w:hAnsi="Arial" w:cs="Arial"/>
          <w:sz w:val="24"/>
          <w:szCs w:val="24"/>
          <w:lang w:val="ro-RO"/>
        </w:rPr>
        <w:t xml:space="preserve"> Evaluarea se face prin acordarea de către fiecare membru al comisiei a unei note - nota A, de la 1 la 10, pentru prima etapă, şi nota B, de la 1 la 10, pentru etapa a II-a, făcându-se media aritmetică a notelor acordate de fiecare membru al Comisiei. La punctajul aferent notei se iau în calcul doar primele două zecimale.</w:t>
      </w:r>
    </w:p>
    <w:p w14:paraId="3EA3CFD8" w14:textId="4BCD8806"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C713EE" w:rsidRPr="004C01B7">
        <w:rPr>
          <w:rFonts w:ascii="Arial" w:hAnsi="Arial" w:cs="Arial"/>
          <w:sz w:val="24"/>
          <w:szCs w:val="24"/>
          <w:lang w:val="ro-RO"/>
        </w:rPr>
        <w:tab/>
      </w:r>
      <w:r w:rsidRPr="004C01B7">
        <w:rPr>
          <w:rFonts w:ascii="Arial" w:hAnsi="Arial" w:cs="Arial"/>
          <w:b/>
          <w:bCs/>
          <w:sz w:val="24"/>
          <w:szCs w:val="24"/>
          <w:lang w:val="ro-RO"/>
        </w:rPr>
        <w:t>(4)</w:t>
      </w:r>
      <w:r w:rsidRPr="004C01B7">
        <w:rPr>
          <w:rFonts w:ascii="Arial" w:hAnsi="Arial" w:cs="Arial"/>
          <w:sz w:val="24"/>
          <w:szCs w:val="24"/>
          <w:lang w:val="ro-RO"/>
        </w:rPr>
        <w:t xml:space="preserve"> Nota finală dată de fiecare membru se calculează astfel: (A + B) / 2 = ..............</w:t>
      </w:r>
    </w:p>
    <w:p w14:paraId="2D6957C1" w14:textId="26E81BBB"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C713EE" w:rsidRPr="004C01B7">
        <w:rPr>
          <w:rFonts w:ascii="Arial" w:hAnsi="Arial" w:cs="Arial"/>
          <w:sz w:val="24"/>
          <w:szCs w:val="24"/>
          <w:lang w:val="ro-RO"/>
        </w:rPr>
        <w:tab/>
      </w:r>
      <w:r w:rsidRPr="004C01B7">
        <w:rPr>
          <w:rFonts w:ascii="Arial" w:hAnsi="Arial" w:cs="Arial"/>
          <w:b/>
          <w:bCs/>
          <w:sz w:val="24"/>
          <w:szCs w:val="24"/>
          <w:lang w:val="ro-RO"/>
        </w:rPr>
        <w:t>(5)</w:t>
      </w:r>
      <w:r w:rsidRPr="004C01B7">
        <w:rPr>
          <w:rFonts w:ascii="Arial" w:hAnsi="Arial" w:cs="Arial"/>
          <w:sz w:val="24"/>
          <w:szCs w:val="24"/>
          <w:lang w:val="ro-RO"/>
        </w:rPr>
        <w:t xml:space="preserve"> În situaţia în care se înregistrează diferenţe mai mari de 2 puncte între notele acordate de membrii comisiei de evaluare, se va relua notarea. Procedura notării se reia ori de câte ori există diferenţe mai mari de 2 puncte între notele acordate de membrii comisiei de evaluare, pentru fiecare etapă în parte.</w:t>
      </w:r>
    </w:p>
    <w:p w14:paraId="3D584920" w14:textId="768FD0F9"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(6)</w:t>
      </w:r>
      <w:r w:rsidRPr="004C01B7">
        <w:rPr>
          <w:rFonts w:ascii="Arial" w:hAnsi="Arial" w:cs="Arial"/>
          <w:sz w:val="24"/>
          <w:szCs w:val="24"/>
          <w:lang w:val="ro-RO"/>
        </w:rPr>
        <w:t xml:space="preserve"> Rezultatul final se calculează prin media aritmetică a notelor acordate de fiecare membru al comisiei, astfel:</w:t>
      </w:r>
    </w:p>
    <w:p w14:paraId="7EFA2B6F"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[Rezultatul final] = (nota 1 + nota 2 + nota 3 + nota 4 + nota x) / x</w:t>
      </w:r>
    </w:p>
    <w:p w14:paraId="5E614738"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x - numărul membrilor comisiei stabilit de autoritate pentru respectiva evaluare</w:t>
      </w:r>
    </w:p>
    <w:p w14:paraId="54F61FF6" w14:textId="0650E768"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(7)</w:t>
      </w:r>
      <w:r w:rsidRPr="004C01B7">
        <w:rPr>
          <w:rFonts w:ascii="Arial" w:hAnsi="Arial" w:cs="Arial"/>
          <w:sz w:val="24"/>
          <w:szCs w:val="24"/>
          <w:lang w:val="ro-RO"/>
        </w:rPr>
        <w:t xml:space="preserve"> În cazul în care nota finală se situează sub 7, rezultatul evaluării este considerat nesatisfăcător.</w:t>
      </w:r>
    </w:p>
    <w:p w14:paraId="0134FA6F" w14:textId="68CA3980"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(8)</w:t>
      </w:r>
      <w:r w:rsidRPr="004C01B7">
        <w:rPr>
          <w:rFonts w:ascii="Arial" w:hAnsi="Arial" w:cs="Arial"/>
          <w:sz w:val="24"/>
          <w:szCs w:val="24"/>
          <w:lang w:val="ro-RO"/>
        </w:rPr>
        <w:t xml:space="preserve"> Rezultatul evaluării, nota finală şi concluziile raportului întocmit de comisie sunt aduse la cunoştinţa managerului, în scris, în termen de 24 de ore de la încheierea procedurii de evaluare.</w:t>
      </w:r>
    </w:p>
    <w:p w14:paraId="68783489" w14:textId="6A6A2E29" w:rsidR="00221B59" w:rsidRPr="004C01B7" w:rsidRDefault="00221B59" w:rsidP="00DF1F41">
      <w:pPr>
        <w:spacing w:after="0" w:line="240" w:lineRule="auto"/>
        <w:jc w:val="both"/>
        <w:rPr>
          <w:rFonts w:ascii="Arial" w:hAnsi="Arial" w:cs="Arial"/>
          <w:sz w:val="24"/>
          <w:szCs w:val="24"/>
          <w:lang w:val="ro-RO"/>
        </w:rPr>
      </w:pPr>
    </w:p>
    <w:p w14:paraId="66845F29" w14:textId="77777777"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CAPITOLUL IV</w:t>
      </w:r>
    </w:p>
    <w:p w14:paraId="7F4382B4"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Soluţionarea contestaţiilor</w:t>
      </w:r>
    </w:p>
    <w:p w14:paraId="29749623" w14:textId="53AB430A"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ART. 12</w:t>
      </w:r>
    </w:p>
    <w:p w14:paraId="78B096C7" w14:textId="310CD099"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(1)</w:t>
      </w:r>
      <w:r w:rsidRPr="004C01B7">
        <w:rPr>
          <w:rFonts w:ascii="Arial" w:hAnsi="Arial" w:cs="Arial"/>
          <w:sz w:val="24"/>
          <w:szCs w:val="24"/>
          <w:lang w:val="ro-RO"/>
        </w:rPr>
        <w:t xml:space="preserve"> Managerul evaluat are dreptul să formuleze contestaţii asupra modului de respectare a procedurii privind organizarea şi desfăşurarea evaluării şi să le depună la compartimentul desemnat de autoritate, în termen de maximum 3 zile lucrătoare de la data comunicării rezultatului evaluării.</w:t>
      </w:r>
    </w:p>
    <w:p w14:paraId="299536DF" w14:textId="6C37BF15"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(2)</w:t>
      </w:r>
      <w:r w:rsidRPr="004C01B7">
        <w:rPr>
          <w:rFonts w:ascii="Arial" w:hAnsi="Arial" w:cs="Arial"/>
          <w:sz w:val="24"/>
          <w:szCs w:val="24"/>
          <w:lang w:val="ro-RO"/>
        </w:rPr>
        <w:t xml:space="preserve"> Contestaţiile se soluţionează în termen de 3 zile lucrătoare de la data expirării termenului pentru depunerea acesteia, de către o comisie de soluţionare a contestaţiilor constituită în acest sens conform </w:t>
      </w:r>
      <w:r w:rsidRPr="004C01B7">
        <w:rPr>
          <w:rFonts w:ascii="Arial" w:hAnsi="Arial" w:cs="Arial"/>
          <w:sz w:val="24"/>
          <w:szCs w:val="24"/>
          <w:u w:val="single"/>
          <w:lang w:val="ro-RO"/>
        </w:rPr>
        <w:t>art. 21</w:t>
      </w:r>
      <w:r w:rsidRPr="004C01B7">
        <w:rPr>
          <w:rFonts w:ascii="Arial" w:hAnsi="Arial" w:cs="Arial"/>
          <w:sz w:val="24"/>
          <w:szCs w:val="24"/>
          <w:lang w:val="ro-RO"/>
        </w:rPr>
        <w:t xml:space="preserve"> din ordonanţa de urgenţă.</w:t>
      </w:r>
    </w:p>
    <w:p w14:paraId="5C66D61D" w14:textId="18012D60" w:rsidR="00221B59" w:rsidRPr="004C01B7" w:rsidRDefault="00221B59" w:rsidP="0035080C">
      <w:pPr>
        <w:spacing w:after="0" w:line="240" w:lineRule="auto"/>
        <w:ind w:firstLine="720"/>
        <w:jc w:val="both"/>
        <w:rPr>
          <w:rFonts w:ascii="Arial" w:hAnsi="Arial" w:cs="Arial"/>
          <w:b/>
          <w:bCs/>
          <w:sz w:val="24"/>
          <w:szCs w:val="24"/>
          <w:lang w:val="ro-RO"/>
        </w:rPr>
      </w:pPr>
      <w:r w:rsidRPr="004C01B7">
        <w:rPr>
          <w:rFonts w:ascii="Arial" w:hAnsi="Arial" w:cs="Arial"/>
          <w:b/>
          <w:bCs/>
          <w:sz w:val="24"/>
          <w:szCs w:val="24"/>
          <w:lang w:val="ro-RO"/>
        </w:rPr>
        <w:t>ART. 13</w:t>
      </w:r>
    </w:p>
    <w:p w14:paraId="7030ECDA" w14:textId="1AD60D2C"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(1)</w:t>
      </w:r>
      <w:r w:rsidRPr="004C01B7">
        <w:rPr>
          <w:rFonts w:ascii="Arial" w:hAnsi="Arial" w:cs="Arial"/>
          <w:sz w:val="24"/>
          <w:szCs w:val="24"/>
          <w:lang w:val="ro-RO"/>
        </w:rPr>
        <w:t xml:space="preserve"> Comisia de soluţionare a contestaţiilor este alcătuită dintr-un număr impar de membri, numiţi prin dispoziţie a </w:t>
      </w:r>
      <w:r w:rsidR="007118F6" w:rsidRPr="004C01B7">
        <w:rPr>
          <w:rFonts w:ascii="Arial" w:hAnsi="Arial" w:cs="Arial"/>
          <w:sz w:val="24"/>
          <w:szCs w:val="24"/>
          <w:lang w:val="ro-RO"/>
        </w:rPr>
        <w:t>Primarului municipiului Bistrița</w:t>
      </w:r>
      <w:r w:rsidRPr="004C01B7">
        <w:rPr>
          <w:rFonts w:ascii="Arial" w:hAnsi="Arial" w:cs="Arial"/>
          <w:sz w:val="24"/>
          <w:szCs w:val="24"/>
          <w:lang w:val="ro-RO"/>
        </w:rPr>
        <w:t>.</w:t>
      </w:r>
    </w:p>
    <w:p w14:paraId="1FFB4AA1" w14:textId="48F1B839"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(2)</w:t>
      </w:r>
      <w:r w:rsidRPr="004C01B7">
        <w:rPr>
          <w:rFonts w:ascii="Arial" w:hAnsi="Arial" w:cs="Arial"/>
          <w:sz w:val="24"/>
          <w:szCs w:val="24"/>
          <w:lang w:val="ro-RO"/>
        </w:rPr>
        <w:t xml:space="preserve"> Nu pot face parte din comisia de soluţionare a contestaţiilor membri care au făcut parte din comisia de evaluare sau din secretariatul comisiei de evaluare.</w:t>
      </w:r>
    </w:p>
    <w:p w14:paraId="066AB777" w14:textId="7C35356D"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(3)</w:t>
      </w:r>
      <w:r w:rsidRPr="004C01B7">
        <w:rPr>
          <w:rFonts w:ascii="Arial" w:hAnsi="Arial" w:cs="Arial"/>
          <w:sz w:val="24"/>
          <w:szCs w:val="24"/>
          <w:lang w:val="ro-RO"/>
        </w:rPr>
        <w:t xml:space="preserve"> Membrilor comisiei de soluţionare a contestaţiilor li se aplică în totalitate prevederile </w:t>
      </w:r>
      <w:r w:rsidRPr="004C01B7">
        <w:rPr>
          <w:rFonts w:ascii="Arial" w:hAnsi="Arial" w:cs="Arial"/>
          <w:sz w:val="24"/>
          <w:szCs w:val="24"/>
          <w:u w:val="single"/>
          <w:lang w:val="ro-RO"/>
        </w:rPr>
        <w:t>art. 6</w:t>
      </w:r>
      <w:r w:rsidRPr="004C01B7">
        <w:rPr>
          <w:rFonts w:ascii="Arial" w:hAnsi="Arial" w:cs="Arial"/>
          <w:sz w:val="24"/>
          <w:szCs w:val="24"/>
          <w:lang w:val="ro-RO"/>
        </w:rPr>
        <w:t>.</w:t>
      </w:r>
    </w:p>
    <w:p w14:paraId="470D13D1" w14:textId="204F84D2"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(4)</w:t>
      </w:r>
      <w:r w:rsidRPr="004C01B7">
        <w:rPr>
          <w:rFonts w:ascii="Arial" w:hAnsi="Arial" w:cs="Arial"/>
          <w:sz w:val="24"/>
          <w:szCs w:val="24"/>
          <w:lang w:val="ro-RO"/>
        </w:rPr>
        <w:t xml:space="preserve"> Comisia de soluţionare a contestaţiilor are următoarele atribuţii:</w:t>
      </w:r>
    </w:p>
    <w:p w14:paraId="5BBE0C9F"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a) verifică depunerea contestaţiei, în termenul prevăzut de lege;</w:t>
      </w:r>
    </w:p>
    <w:p w14:paraId="24F7057B"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b) analizează contestaţia depusă;</w:t>
      </w:r>
    </w:p>
    <w:p w14:paraId="339A11BB"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c) întocmeşte procesul-verbal al şedinţei comisiei de soluţionare a contestaţiilor;</w:t>
      </w:r>
    </w:p>
    <w:p w14:paraId="38A708CD"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d) asigură comunicarea răspunsului la contestaţie, în termenul legal, contestatorului.</w:t>
      </w:r>
    </w:p>
    <w:p w14:paraId="7B098074" w14:textId="77777777" w:rsidR="00221B59" w:rsidRPr="004C01B7" w:rsidRDefault="00221B59" w:rsidP="00DF1F41">
      <w:pPr>
        <w:spacing w:after="0" w:line="240" w:lineRule="auto"/>
        <w:jc w:val="both"/>
        <w:rPr>
          <w:rFonts w:ascii="Arial" w:hAnsi="Arial" w:cs="Arial"/>
          <w:sz w:val="24"/>
          <w:szCs w:val="24"/>
          <w:lang w:val="ro-RO"/>
        </w:rPr>
      </w:pPr>
    </w:p>
    <w:p w14:paraId="3691D621" w14:textId="77777777"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CAPITOLUL V</w:t>
      </w:r>
    </w:p>
    <w:p w14:paraId="13D090B9"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Comunicarea rezultatului evaluării:</w:t>
      </w:r>
    </w:p>
    <w:p w14:paraId="74CC5644" w14:textId="25A72742"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ART. 14</w:t>
      </w:r>
    </w:p>
    <w:p w14:paraId="5E165F65" w14:textId="1899E6F2"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lastRenderedPageBreak/>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(1)</w:t>
      </w:r>
      <w:r w:rsidRPr="004C01B7">
        <w:rPr>
          <w:rFonts w:ascii="Arial" w:hAnsi="Arial" w:cs="Arial"/>
          <w:sz w:val="24"/>
          <w:szCs w:val="24"/>
          <w:lang w:val="ro-RO"/>
        </w:rPr>
        <w:t xml:space="preserve"> În 24 de ore de la expirarea termenului în care pot fi depuse contestaţii sau, după caz, de la data soluţionării acestora, rezultatul final al evaluării este adus la cunoştinţa publică prin grija autorităţii.</w:t>
      </w:r>
    </w:p>
    <w:p w14:paraId="1B5686BA" w14:textId="353E0F7A"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(2)</w:t>
      </w:r>
      <w:r w:rsidRPr="004C01B7">
        <w:rPr>
          <w:rFonts w:ascii="Arial" w:hAnsi="Arial" w:cs="Arial"/>
          <w:sz w:val="24"/>
          <w:szCs w:val="24"/>
          <w:lang w:val="ro-RO"/>
        </w:rPr>
        <w:t xml:space="preserve"> Rezultatul final al evaluării se aprobă prin dispoziţie a </w:t>
      </w:r>
      <w:r w:rsidR="007F0843" w:rsidRPr="004C01B7">
        <w:rPr>
          <w:rFonts w:ascii="Arial" w:hAnsi="Arial" w:cs="Arial"/>
          <w:sz w:val="24"/>
          <w:szCs w:val="24"/>
          <w:lang w:val="ro-RO"/>
        </w:rPr>
        <w:t>Primarului municipiului Bistrița</w:t>
      </w:r>
      <w:r w:rsidRPr="004C01B7">
        <w:rPr>
          <w:rFonts w:ascii="Arial" w:hAnsi="Arial" w:cs="Arial"/>
          <w:sz w:val="24"/>
          <w:szCs w:val="24"/>
          <w:lang w:val="ro-RO"/>
        </w:rPr>
        <w:t>.</w:t>
      </w:r>
    </w:p>
    <w:p w14:paraId="617B49A9" w14:textId="77777777" w:rsidR="00221B59" w:rsidRPr="004C01B7" w:rsidRDefault="00221B59" w:rsidP="00DF1F41">
      <w:pPr>
        <w:spacing w:after="0" w:line="240" w:lineRule="auto"/>
        <w:jc w:val="both"/>
        <w:rPr>
          <w:rFonts w:ascii="Arial" w:hAnsi="Arial" w:cs="Arial"/>
          <w:sz w:val="24"/>
          <w:szCs w:val="24"/>
          <w:lang w:val="ro-RO"/>
        </w:rPr>
      </w:pPr>
    </w:p>
    <w:p w14:paraId="51C5CC28" w14:textId="77777777"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CAPITOLUL VI</w:t>
      </w:r>
    </w:p>
    <w:p w14:paraId="2C360CB9"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Dispoziţii finale</w:t>
      </w:r>
    </w:p>
    <w:p w14:paraId="0EE0FCEF" w14:textId="72A426B3" w:rsidR="00221B59" w:rsidRPr="004C01B7" w:rsidRDefault="00221B59" w:rsidP="00DF1F41">
      <w:pPr>
        <w:spacing w:after="0" w:line="240" w:lineRule="auto"/>
        <w:jc w:val="both"/>
        <w:rPr>
          <w:rFonts w:ascii="Arial" w:hAnsi="Arial" w:cs="Arial"/>
          <w:b/>
          <w:bCs/>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b/>
          <w:bCs/>
          <w:sz w:val="24"/>
          <w:szCs w:val="24"/>
          <w:lang w:val="ro-RO"/>
        </w:rPr>
        <w:t>ART. 15</w:t>
      </w:r>
    </w:p>
    <w:p w14:paraId="68540B5A" w14:textId="1E6D89EE"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sz w:val="24"/>
          <w:szCs w:val="24"/>
          <w:lang w:val="ro-RO"/>
        </w:rPr>
        <w:t>După finalizarea procedurii de evaluare, autoritatea va afişa pe site raportul de activitate anual/final.</w:t>
      </w:r>
    </w:p>
    <w:p w14:paraId="7B44742D" w14:textId="6B512E53" w:rsidR="00221B59" w:rsidRPr="004C01B7" w:rsidRDefault="00221B59" w:rsidP="0035080C">
      <w:pPr>
        <w:spacing w:after="0" w:line="240" w:lineRule="auto"/>
        <w:ind w:firstLine="720"/>
        <w:jc w:val="both"/>
        <w:rPr>
          <w:rFonts w:ascii="Arial" w:hAnsi="Arial" w:cs="Arial"/>
          <w:b/>
          <w:bCs/>
          <w:sz w:val="24"/>
          <w:szCs w:val="24"/>
          <w:lang w:val="ro-RO"/>
        </w:rPr>
      </w:pPr>
      <w:r w:rsidRPr="004C01B7">
        <w:rPr>
          <w:rFonts w:ascii="Arial" w:hAnsi="Arial" w:cs="Arial"/>
          <w:b/>
          <w:bCs/>
          <w:sz w:val="24"/>
          <w:szCs w:val="24"/>
          <w:lang w:val="ro-RO"/>
        </w:rPr>
        <w:t>ART. 16</w:t>
      </w:r>
    </w:p>
    <w:p w14:paraId="0C29E58D" w14:textId="3A330AD8"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sz w:val="24"/>
          <w:szCs w:val="24"/>
          <w:lang w:val="ro-RO"/>
        </w:rPr>
        <w:t xml:space="preserve">Membrii comisiei de evaluare, membrii comisiei pentru soluţionarea contestaţiilor, precum şi membrii secretariatului vor beneficia, conform </w:t>
      </w:r>
      <w:r w:rsidRPr="004C01B7">
        <w:rPr>
          <w:rFonts w:ascii="Arial" w:hAnsi="Arial" w:cs="Arial"/>
          <w:sz w:val="24"/>
          <w:szCs w:val="24"/>
          <w:u w:val="single"/>
          <w:lang w:val="ro-RO"/>
        </w:rPr>
        <w:t>art. 52</w:t>
      </w:r>
      <w:r w:rsidRPr="004C01B7">
        <w:rPr>
          <w:rFonts w:ascii="Arial" w:hAnsi="Arial" w:cs="Arial"/>
          <w:sz w:val="24"/>
          <w:szCs w:val="24"/>
          <w:lang w:val="ro-RO"/>
        </w:rPr>
        <w:t xml:space="preserve"> din ordonanţa de urgenţă, de o indemnizaţie în cuantum de 10% din indemnizaţia ordonatorului principal de credite, precum şi de decontarea cheltuielilor de transport, cazare şi diurnă, după caz, plătite din bugetul autorităţii, pe baza unor contracte civile conform prevederilor </w:t>
      </w:r>
      <w:r w:rsidRPr="004C01B7">
        <w:rPr>
          <w:rFonts w:ascii="Arial" w:hAnsi="Arial" w:cs="Arial"/>
          <w:sz w:val="24"/>
          <w:szCs w:val="24"/>
          <w:u w:val="single"/>
          <w:lang w:val="ro-RO"/>
        </w:rPr>
        <w:t>Codului civil</w:t>
      </w:r>
      <w:r w:rsidRPr="004C01B7">
        <w:rPr>
          <w:rFonts w:ascii="Arial" w:hAnsi="Arial" w:cs="Arial"/>
          <w:sz w:val="24"/>
          <w:szCs w:val="24"/>
          <w:lang w:val="ro-RO"/>
        </w:rPr>
        <w:t>.</w:t>
      </w:r>
    </w:p>
    <w:p w14:paraId="3E5807CC" w14:textId="5333C8D9" w:rsidR="00221B59" w:rsidRPr="004C01B7" w:rsidRDefault="00221B59" w:rsidP="0035080C">
      <w:pPr>
        <w:spacing w:after="0" w:line="240" w:lineRule="auto"/>
        <w:ind w:firstLine="720"/>
        <w:jc w:val="both"/>
        <w:rPr>
          <w:rFonts w:ascii="Arial" w:hAnsi="Arial" w:cs="Arial"/>
          <w:b/>
          <w:bCs/>
          <w:sz w:val="24"/>
          <w:szCs w:val="24"/>
          <w:lang w:val="ro-RO"/>
        </w:rPr>
      </w:pPr>
      <w:r w:rsidRPr="004C01B7">
        <w:rPr>
          <w:rFonts w:ascii="Arial" w:hAnsi="Arial" w:cs="Arial"/>
          <w:b/>
          <w:bCs/>
          <w:sz w:val="24"/>
          <w:szCs w:val="24"/>
          <w:lang w:val="ro-RO"/>
        </w:rPr>
        <w:t>ART. 17</w:t>
      </w:r>
    </w:p>
    <w:p w14:paraId="522FF214" w14:textId="7F91E760"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sz w:val="24"/>
          <w:szCs w:val="24"/>
          <w:lang w:val="ro-RO"/>
        </w:rPr>
        <w:t>Toate documentele aferente organizării şi desfăşurării evaluărilor de management se înregistrează şi se păstrează în arhiva autorităţii, conform prevederilor legale în vigoare.</w:t>
      </w:r>
    </w:p>
    <w:p w14:paraId="1466C25C" w14:textId="1B6637E7" w:rsidR="00221B59" w:rsidRPr="004C01B7" w:rsidRDefault="00221B59" w:rsidP="0035080C">
      <w:pPr>
        <w:spacing w:after="0" w:line="240" w:lineRule="auto"/>
        <w:ind w:firstLine="720"/>
        <w:jc w:val="both"/>
        <w:rPr>
          <w:rFonts w:ascii="Arial" w:hAnsi="Arial" w:cs="Arial"/>
          <w:b/>
          <w:bCs/>
          <w:sz w:val="24"/>
          <w:szCs w:val="24"/>
          <w:lang w:val="ro-RO"/>
        </w:rPr>
      </w:pPr>
      <w:r w:rsidRPr="004C01B7">
        <w:rPr>
          <w:rFonts w:ascii="Arial" w:hAnsi="Arial" w:cs="Arial"/>
          <w:b/>
          <w:bCs/>
          <w:sz w:val="24"/>
          <w:szCs w:val="24"/>
          <w:lang w:val="ro-RO"/>
        </w:rPr>
        <w:t>ART. 18</w:t>
      </w:r>
    </w:p>
    <w:p w14:paraId="453AF5C6" w14:textId="04510ED1"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0035080C" w:rsidRPr="004C01B7">
        <w:rPr>
          <w:rFonts w:ascii="Arial" w:hAnsi="Arial" w:cs="Arial"/>
          <w:sz w:val="24"/>
          <w:szCs w:val="24"/>
          <w:lang w:val="ro-RO"/>
        </w:rPr>
        <w:tab/>
      </w:r>
      <w:r w:rsidRPr="004C01B7">
        <w:rPr>
          <w:rFonts w:ascii="Arial" w:hAnsi="Arial" w:cs="Arial"/>
          <w:sz w:val="24"/>
          <w:szCs w:val="24"/>
          <w:lang w:val="ro-RO"/>
        </w:rPr>
        <w:t>Prezentul regulament se completează cu prevederile legale în vigoare aplicabile.</w:t>
      </w:r>
    </w:p>
    <w:p w14:paraId="01F3892C" w14:textId="77777777" w:rsidR="00221B59" w:rsidRPr="004C01B7" w:rsidRDefault="00221B59" w:rsidP="00DF1F41">
      <w:pPr>
        <w:spacing w:after="0" w:line="240" w:lineRule="auto"/>
        <w:jc w:val="both"/>
        <w:rPr>
          <w:rFonts w:ascii="Arial" w:hAnsi="Arial" w:cs="Arial"/>
          <w:sz w:val="24"/>
          <w:szCs w:val="24"/>
          <w:lang w:val="ro-RO"/>
        </w:rPr>
      </w:pPr>
    </w:p>
    <w:p w14:paraId="0B4B5913" w14:textId="77777777" w:rsidR="00851BC1" w:rsidRPr="004C01B7" w:rsidRDefault="00851BC1" w:rsidP="0035080C">
      <w:pPr>
        <w:spacing w:after="0" w:line="240" w:lineRule="auto"/>
        <w:jc w:val="right"/>
        <w:rPr>
          <w:rFonts w:ascii="Arial" w:hAnsi="Arial" w:cs="Arial"/>
          <w:sz w:val="24"/>
          <w:szCs w:val="24"/>
          <w:lang w:val="ro-RO"/>
        </w:rPr>
      </w:pPr>
    </w:p>
    <w:p w14:paraId="221CB24B" w14:textId="77777777" w:rsidR="00851BC1" w:rsidRPr="004C01B7" w:rsidRDefault="00851BC1" w:rsidP="0035080C">
      <w:pPr>
        <w:spacing w:after="0" w:line="240" w:lineRule="auto"/>
        <w:jc w:val="right"/>
        <w:rPr>
          <w:rFonts w:ascii="Arial" w:hAnsi="Arial" w:cs="Arial"/>
          <w:sz w:val="24"/>
          <w:szCs w:val="24"/>
          <w:lang w:val="ro-RO"/>
        </w:rPr>
      </w:pPr>
    </w:p>
    <w:p w14:paraId="4B9C8121" w14:textId="77F66034" w:rsidR="00851BC1" w:rsidRPr="004C01B7" w:rsidRDefault="008A5054" w:rsidP="008A5054">
      <w:pPr>
        <w:spacing w:after="0" w:line="240" w:lineRule="auto"/>
        <w:jc w:val="center"/>
        <w:rPr>
          <w:rFonts w:ascii="Arial" w:hAnsi="Arial" w:cs="Arial"/>
          <w:sz w:val="24"/>
          <w:szCs w:val="24"/>
          <w:lang w:val="ro-RO"/>
        </w:rPr>
      </w:pPr>
      <w:r>
        <w:rPr>
          <w:rFonts w:ascii="Arial" w:hAnsi="Arial" w:cs="Arial"/>
          <w:sz w:val="24"/>
          <w:szCs w:val="24"/>
          <w:lang w:val="ro-RO"/>
        </w:rPr>
        <w:t>ooo000ooo</w:t>
      </w:r>
    </w:p>
    <w:p w14:paraId="3EF486E4" w14:textId="77777777" w:rsidR="00851BC1" w:rsidRPr="004C01B7" w:rsidRDefault="00851BC1" w:rsidP="0035080C">
      <w:pPr>
        <w:spacing w:after="0" w:line="240" w:lineRule="auto"/>
        <w:jc w:val="right"/>
        <w:rPr>
          <w:rFonts w:ascii="Arial" w:hAnsi="Arial" w:cs="Arial"/>
          <w:sz w:val="24"/>
          <w:szCs w:val="24"/>
          <w:lang w:val="ro-RO"/>
        </w:rPr>
      </w:pPr>
    </w:p>
    <w:p w14:paraId="6605CD0C" w14:textId="77777777" w:rsidR="00851BC1" w:rsidRPr="004C01B7" w:rsidRDefault="00851BC1" w:rsidP="0035080C">
      <w:pPr>
        <w:spacing w:after="0" w:line="240" w:lineRule="auto"/>
        <w:jc w:val="right"/>
        <w:rPr>
          <w:rFonts w:ascii="Arial" w:hAnsi="Arial" w:cs="Arial"/>
          <w:sz w:val="24"/>
          <w:szCs w:val="24"/>
          <w:lang w:val="ro-RO"/>
        </w:rPr>
      </w:pPr>
    </w:p>
    <w:p w14:paraId="7636080D" w14:textId="5F12FE7A" w:rsidR="008A5054" w:rsidRDefault="008A5054">
      <w:pPr>
        <w:rPr>
          <w:rFonts w:ascii="Arial" w:hAnsi="Arial" w:cs="Arial"/>
          <w:sz w:val="24"/>
          <w:szCs w:val="24"/>
          <w:lang w:val="ro-RO"/>
        </w:rPr>
      </w:pPr>
      <w:r>
        <w:rPr>
          <w:rFonts w:ascii="Arial" w:hAnsi="Arial" w:cs="Arial"/>
          <w:sz w:val="24"/>
          <w:szCs w:val="24"/>
          <w:lang w:val="ro-RO"/>
        </w:rPr>
        <w:br w:type="page"/>
      </w:r>
    </w:p>
    <w:p w14:paraId="34D268E6" w14:textId="77777777" w:rsidR="00851BC1" w:rsidRPr="004C01B7" w:rsidRDefault="00851BC1" w:rsidP="0035080C">
      <w:pPr>
        <w:spacing w:after="0" w:line="240" w:lineRule="auto"/>
        <w:jc w:val="right"/>
        <w:rPr>
          <w:rFonts w:ascii="Arial" w:hAnsi="Arial" w:cs="Arial"/>
          <w:sz w:val="24"/>
          <w:szCs w:val="24"/>
          <w:lang w:val="ro-RO"/>
        </w:rPr>
      </w:pPr>
    </w:p>
    <w:p w14:paraId="57510B0D" w14:textId="6F765D8F" w:rsidR="00221B59" w:rsidRPr="008A5054" w:rsidRDefault="00221B59" w:rsidP="0035080C">
      <w:pPr>
        <w:spacing w:after="0" w:line="240" w:lineRule="auto"/>
        <w:jc w:val="right"/>
        <w:rPr>
          <w:rFonts w:ascii="Arial" w:hAnsi="Arial" w:cs="Arial"/>
          <w:sz w:val="24"/>
          <w:szCs w:val="24"/>
          <w:lang w:val="ro-RO"/>
        </w:rPr>
      </w:pPr>
      <w:r w:rsidRPr="008A5054">
        <w:rPr>
          <w:rFonts w:ascii="Arial" w:hAnsi="Arial" w:cs="Arial"/>
          <w:sz w:val="24"/>
          <w:szCs w:val="24"/>
          <w:lang w:val="ro-RO"/>
        </w:rPr>
        <w:t xml:space="preserve">    </w:t>
      </w:r>
      <w:r w:rsidR="0035080C" w:rsidRPr="008A5054">
        <w:rPr>
          <w:rFonts w:ascii="Arial" w:hAnsi="Arial" w:cs="Arial"/>
          <w:sz w:val="24"/>
          <w:szCs w:val="24"/>
          <w:lang w:val="ro-RO"/>
        </w:rPr>
        <w:t>Anex</w:t>
      </w:r>
      <w:r w:rsidR="00851BC1" w:rsidRPr="008A5054">
        <w:rPr>
          <w:rFonts w:ascii="Arial" w:hAnsi="Arial" w:cs="Arial"/>
          <w:sz w:val="24"/>
          <w:szCs w:val="24"/>
          <w:lang w:val="ro-RO"/>
        </w:rPr>
        <w:t>a nr.1</w:t>
      </w:r>
      <w:r w:rsidR="0035080C" w:rsidRPr="008A5054">
        <w:rPr>
          <w:rFonts w:ascii="Arial" w:hAnsi="Arial" w:cs="Arial"/>
          <w:sz w:val="24"/>
          <w:szCs w:val="24"/>
          <w:lang w:val="ro-RO"/>
        </w:rPr>
        <w:t xml:space="preserve"> </w:t>
      </w:r>
      <w:r w:rsidRPr="008A5054">
        <w:rPr>
          <w:rFonts w:ascii="Arial" w:hAnsi="Arial" w:cs="Arial"/>
          <w:sz w:val="24"/>
          <w:szCs w:val="24"/>
          <w:lang w:val="ro-RO"/>
        </w:rPr>
        <w:t xml:space="preserve">la </w:t>
      </w:r>
      <w:r w:rsidR="0035080C" w:rsidRPr="008A5054">
        <w:rPr>
          <w:rFonts w:ascii="Arial" w:hAnsi="Arial" w:cs="Arial"/>
          <w:sz w:val="24"/>
          <w:szCs w:val="24"/>
          <w:lang w:val="ro-RO"/>
        </w:rPr>
        <w:t>R</w:t>
      </w:r>
      <w:r w:rsidRPr="008A5054">
        <w:rPr>
          <w:rFonts w:ascii="Arial" w:hAnsi="Arial" w:cs="Arial"/>
          <w:sz w:val="24"/>
          <w:szCs w:val="24"/>
          <w:lang w:val="ro-RO"/>
        </w:rPr>
        <w:t>egulament</w:t>
      </w:r>
    </w:p>
    <w:p w14:paraId="5B21E2F0" w14:textId="77777777" w:rsidR="00221B59" w:rsidRPr="004C01B7" w:rsidRDefault="00221B59" w:rsidP="00DF1F41">
      <w:pPr>
        <w:spacing w:after="0" w:line="240" w:lineRule="auto"/>
        <w:jc w:val="both"/>
        <w:rPr>
          <w:rFonts w:ascii="Arial" w:hAnsi="Arial" w:cs="Arial"/>
          <w:sz w:val="24"/>
          <w:szCs w:val="24"/>
          <w:lang w:val="ro-RO"/>
        </w:rPr>
      </w:pPr>
    </w:p>
    <w:p w14:paraId="08C790DA" w14:textId="77777777" w:rsidR="00851BC1" w:rsidRPr="004C01B7" w:rsidRDefault="00851BC1" w:rsidP="00115BE9">
      <w:pPr>
        <w:spacing w:after="0" w:line="240" w:lineRule="auto"/>
        <w:rPr>
          <w:rFonts w:ascii="Arial" w:hAnsi="Arial" w:cs="Arial"/>
          <w:b/>
          <w:bCs/>
          <w:sz w:val="24"/>
          <w:szCs w:val="24"/>
          <w:lang w:val="ro-RO"/>
        </w:rPr>
      </w:pPr>
    </w:p>
    <w:p w14:paraId="5F98D989" w14:textId="77777777" w:rsidR="00851BC1" w:rsidRPr="004C01B7" w:rsidRDefault="00851BC1" w:rsidP="0035080C">
      <w:pPr>
        <w:spacing w:after="0" w:line="240" w:lineRule="auto"/>
        <w:jc w:val="center"/>
        <w:rPr>
          <w:rFonts w:ascii="Arial" w:hAnsi="Arial" w:cs="Arial"/>
          <w:b/>
          <w:bCs/>
          <w:sz w:val="24"/>
          <w:szCs w:val="24"/>
          <w:lang w:val="ro-RO"/>
        </w:rPr>
      </w:pPr>
    </w:p>
    <w:p w14:paraId="3B7132DC" w14:textId="77777777" w:rsidR="00851BC1" w:rsidRPr="004C01B7" w:rsidRDefault="00851BC1" w:rsidP="00115BE9">
      <w:pPr>
        <w:spacing w:after="0" w:line="240" w:lineRule="auto"/>
        <w:rPr>
          <w:rFonts w:ascii="Arial" w:hAnsi="Arial" w:cs="Arial"/>
          <w:b/>
          <w:bCs/>
          <w:sz w:val="24"/>
          <w:szCs w:val="24"/>
          <w:lang w:val="ro-RO"/>
        </w:rPr>
      </w:pPr>
    </w:p>
    <w:p w14:paraId="50B99AE1" w14:textId="77777777" w:rsidR="00851BC1" w:rsidRPr="004C01B7" w:rsidRDefault="00851BC1" w:rsidP="0035080C">
      <w:pPr>
        <w:spacing w:after="0" w:line="240" w:lineRule="auto"/>
        <w:jc w:val="center"/>
        <w:rPr>
          <w:rFonts w:ascii="Arial" w:hAnsi="Arial" w:cs="Arial"/>
          <w:b/>
          <w:bCs/>
          <w:sz w:val="24"/>
          <w:szCs w:val="24"/>
          <w:lang w:val="ro-RO"/>
        </w:rPr>
      </w:pPr>
    </w:p>
    <w:p w14:paraId="314AB58F" w14:textId="77777777" w:rsidR="00851BC1" w:rsidRPr="004C01B7" w:rsidRDefault="00851BC1" w:rsidP="0035080C">
      <w:pPr>
        <w:spacing w:after="0" w:line="240" w:lineRule="auto"/>
        <w:jc w:val="center"/>
        <w:rPr>
          <w:rFonts w:ascii="Arial" w:hAnsi="Arial" w:cs="Arial"/>
          <w:b/>
          <w:bCs/>
          <w:sz w:val="24"/>
          <w:szCs w:val="24"/>
          <w:lang w:val="ro-RO"/>
        </w:rPr>
      </w:pPr>
    </w:p>
    <w:p w14:paraId="3E0BFCA3" w14:textId="7B777830" w:rsidR="00221B59" w:rsidRPr="004C01B7" w:rsidRDefault="00221B59" w:rsidP="0035080C">
      <w:pPr>
        <w:spacing w:after="0" w:line="240" w:lineRule="auto"/>
        <w:jc w:val="center"/>
        <w:rPr>
          <w:rFonts w:ascii="Arial" w:hAnsi="Arial" w:cs="Arial"/>
          <w:b/>
          <w:bCs/>
          <w:sz w:val="24"/>
          <w:szCs w:val="24"/>
          <w:lang w:val="ro-RO"/>
        </w:rPr>
      </w:pPr>
      <w:r w:rsidRPr="004C01B7">
        <w:rPr>
          <w:rFonts w:ascii="Arial" w:hAnsi="Arial" w:cs="Arial"/>
          <w:b/>
          <w:bCs/>
          <w:sz w:val="24"/>
          <w:szCs w:val="24"/>
          <w:lang w:val="ro-RO"/>
        </w:rPr>
        <w:t>DECLARAŢIE</w:t>
      </w:r>
    </w:p>
    <w:p w14:paraId="6CE7BED2" w14:textId="77777777" w:rsidR="00221B59" w:rsidRPr="004C01B7" w:rsidRDefault="00221B59" w:rsidP="0035080C">
      <w:pPr>
        <w:spacing w:after="0" w:line="240" w:lineRule="auto"/>
        <w:jc w:val="center"/>
        <w:rPr>
          <w:rFonts w:ascii="Arial" w:hAnsi="Arial" w:cs="Arial"/>
          <w:sz w:val="24"/>
          <w:szCs w:val="24"/>
          <w:lang w:val="ro-RO"/>
        </w:rPr>
      </w:pPr>
      <w:r w:rsidRPr="004C01B7">
        <w:rPr>
          <w:rFonts w:ascii="Arial" w:hAnsi="Arial" w:cs="Arial"/>
          <w:b/>
          <w:bCs/>
          <w:sz w:val="24"/>
          <w:szCs w:val="24"/>
          <w:lang w:val="ro-RO"/>
        </w:rPr>
        <w:t>privind confidenţialitatea şi imparţialitatea</w:t>
      </w:r>
    </w:p>
    <w:p w14:paraId="119074AE" w14:textId="77777777" w:rsidR="00221B59" w:rsidRPr="004C01B7" w:rsidRDefault="00221B59" w:rsidP="00DF1F41">
      <w:pPr>
        <w:spacing w:after="0" w:line="240" w:lineRule="auto"/>
        <w:jc w:val="both"/>
        <w:rPr>
          <w:rFonts w:ascii="Arial" w:hAnsi="Arial" w:cs="Arial"/>
          <w:sz w:val="24"/>
          <w:szCs w:val="24"/>
          <w:lang w:val="ro-RO"/>
        </w:rPr>
      </w:pPr>
    </w:p>
    <w:p w14:paraId="7E00E285" w14:textId="77777777" w:rsidR="0035080C"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p>
    <w:p w14:paraId="6DD8EA62" w14:textId="415AA00F" w:rsidR="00221B59" w:rsidRPr="004C01B7" w:rsidRDefault="00221B59" w:rsidP="0035080C">
      <w:pPr>
        <w:spacing w:after="0" w:line="240" w:lineRule="auto"/>
        <w:ind w:firstLine="720"/>
        <w:jc w:val="both"/>
        <w:rPr>
          <w:rFonts w:ascii="Arial" w:hAnsi="Arial" w:cs="Arial"/>
          <w:sz w:val="24"/>
          <w:szCs w:val="24"/>
          <w:lang w:val="ro-RO"/>
        </w:rPr>
      </w:pPr>
      <w:r w:rsidRPr="004C01B7">
        <w:rPr>
          <w:rFonts w:ascii="Arial" w:hAnsi="Arial" w:cs="Arial"/>
          <w:sz w:val="24"/>
          <w:szCs w:val="24"/>
          <w:lang w:val="ro-RO"/>
        </w:rPr>
        <w:t xml:space="preserve">Subsemnatul(a), </w:t>
      </w:r>
      <w:r w:rsidR="0035080C" w:rsidRPr="004C01B7">
        <w:rPr>
          <w:rFonts w:ascii="Arial" w:hAnsi="Arial" w:cs="Arial"/>
          <w:sz w:val="24"/>
          <w:szCs w:val="24"/>
          <w:lang w:val="ro-RO"/>
        </w:rPr>
        <w:t>____________________________________</w:t>
      </w:r>
      <w:r w:rsidRPr="004C01B7">
        <w:rPr>
          <w:rFonts w:ascii="Arial" w:hAnsi="Arial" w:cs="Arial"/>
          <w:sz w:val="24"/>
          <w:szCs w:val="24"/>
          <w:lang w:val="ro-RO"/>
        </w:rPr>
        <w:t xml:space="preserve">, membru în comisia de evaluare/de soluţionare a contestaţiilor/secretariat, declar pe propria răspundere, sub sancţiunea falsului în declaraţii, prevăzut de </w:t>
      </w:r>
      <w:r w:rsidRPr="004C01B7">
        <w:rPr>
          <w:rFonts w:ascii="Arial" w:hAnsi="Arial" w:cs="Arial"/>
          <w:sz w:val="24"/>
          <w:szCs w:val="24"/>
          <w:u w:val="single"/>
          <w:lang w:val="ro-RO"/>
        </w:rPr>
        <w:t>art. 326</w:t>
      </w:r>
      <w:r w:rsidRPr="004C01B7">
        <w:rPr>
          <w:rFonts w:ascii="Arial" w:hAnsi="Arial" w:cs="Arial"/>
          <w:sz w:val="24"/>
          <w:szCs w:val="24"/>
          <w:lang w:val="ro-RO"/>
        </w:rPr>
        <w:t xml:space="preserve"> din Codul penal, următoarele:</w:t>
      </w:r>
    </w:p>
    <w:p w14:paraId="35A4B421"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a) nu am calitatea de soţ, rudă sau afin, până la gradul al IV-lea inclusiv, cu persoanele care au competenţa legală de a numi membri în comisia de evaluare, cu ceilalţi membri ai comisiei sau cu managerul evaluat;</w:t>
      </w:r>
    </w:p>
    <w:p w14:paraId="0A9F19A7"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b) nu am în perioada de derulare a procedurii de evaluare raporturi contractuale încheiate cu instituţia publică de cultură pentru care se organizează evaluarea;</w:t>
      </w:r>
    </w:p>
    <w:p w14:paraId="14A7CFF9"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c) nu am relaţii cu caracter patrimonial, direct sau indirect, prin soţ/soţie, cu managerul evaluat;</w:t>
      </w:r>
    </w:p>
    <w:p w14:paraId="04E22EB2" w14:textId="77777777" w:rsidR="00221B59" w:rsidRPr="004C01B7" w:rsidRDefault="00221B59" w:rsidP="00DF1F41">
      <w:pPr>
        <w:spacing w:after="0" w:line="240" w:lineRule="auto"/>
        <w:jc w:val="both"/>
        <w:rPr>
          <w:rFonts w:ascii="Arial" w:hAnsi="Arial" w:cs="Arial"/>
          <w:sz w:val="24"/>
          <w:szCs w:val="24"/>
          <w:lang w:val="ro-RO"/>
        </w:rPr>
      </w:pPr>
      <w:r w:rsidRPr="004C01B7">
        <w:rPr>
          <w:rFonts w:ascii="Arial" w:hAnsi="Arial" w:cs="Arial"/>
          <w:sz w:val="24"/>
          <w:szCs w:val="24"/>
          <w:lang w:val="ro-RO"/>
        </w:rPr>
        <w:t xml:space="preserve">    d) mă angajez să păstrez confidenţialitatea informaţiilor de care iau cunoştinţă pe durata evaluării, potrivit legii.</w:t>
      </w:r>
    </w:p>
    <w:p w14:paraId="74260EB8" w14:textId="77777777" w:rsidR="00221B59" w:rsidRPr="004C01B7" w:rsidRDefault="00221B59" w:rsidP="00221B59">
      <w:pPr>
        <w:jc w:val="both"/>
        <w:rPr>
          <w:rFonts w:ascii="Arial" w:hAnsi="Arial" w:cs="Arial"/>
          <w:sz w:val="24"/>
          <w:szCs w:val="24"/>
          <w:lang w:val="ro-RO"/>
        </w:rPr>
      </w:pPr>
      <w:r w:rsidRPr="004C01B7">
        <w:rPr>
          <w:rFonts w:ascii="Arial" w:hAnsi="Arial" w:cs="Arial"/>
          <w:sz w:val="24"/>
          <w:szCs w:val="24"/>
          <w:lang w:val="ro-RO"/>
        </w:rPr>
        <w:t xml:space="preserve">    Confirm că, în situaţia în care aş descoperi, pe durata exercitării mandatului, că mă aflu în una dintre situaţiile arătate sau în afara angajamentelor de mai sus, voi informa autoritatea imediat cu privire la această situaţie şi mă voi retrage.</w:t>
      </w:r>
    </w:p>
    <w:p w14:paraId="730FA18D" w14:textId="4CBB30E5" w:rsidR="00221B59" w:rsidRPr="004C01B7" w:rsidRDefault="00221B59" w:rsidP="00221B59">
      <w:pPr>
        <w:jc w:val="both"/>
        <w:rPr>
          <w:rFonts w:ascii="Arial" w:hAnsi="Arial" w:cs="Arial"/>
          <w:sz w:val="24"/>
          <w:szCs w:val="24"/>
          <w:lang w:val="ro-RO"/>
        </w:rPr>
      </w:pPr>
    </w:p>
    <w:p w14:paraId="444FAC0A" w14:textId="3F87D639" w:rsidR="005F64F3" w:rsidRPr="004C01B7" w:rsidRDefault="005F64F3" w:rsidP="00221B59">
      <w:pPr>
        <w:jc w:val="both"/>
        <w:rPr>
          <w:rFonts w:ascii="Arial" w:hAnsi="Arial" w:cs="Arial"/>
          <w:sz w:val="24"/>
          <w:szCs w:val="24"/>
          <w:lang w:val="ro-RO"/>
        </w:rPr>
      </w:pPr>
    </w:p>
    <w:p w14:paraId="59321356" w14:textId="711CA0C8" w:rsidR="005F64F3" w:rsidRPr="004C01B7" w:rsidRDefault="005F64F3" w:rsidP="00221B59">
      <w:pPr>
        <w:jc w:val="both"/>
        <w:rPr>
          <w:rFonts w:ascii="Arial" w:hAnsi="Arial" w:cs="Arial"/>
          <w:sz w:val="24"/>
          <w:szCs w:val="24"/>
          <w:lang w:val="ro-RO"/>
        </w:rPr>
      </w:pPr>
    </w:p>
    <w:p w14:paraId="725110FD" w14:textId="77777777" w:rsidR="005F64F3" w:rsidRPr="004C01B7" w:rsidRDefault="005F64F3" w:rsidP="00221B59">
      <w:pPr>
        <w:jc w:val="both"/>
        <w:rPr>
          <w:rFonts w:ascii="Arial" w:hAnsi="Arial" w:cs="Arial"/>
          <w:sz w:val="24"/>
          <w:szCs w:val="24"/>
          <w:lang w:val="ro-RO"/>
        </w:rPr>
      </w:pPr>
    </w:p>
    <w:p w14:paraId="5AEADE51" w14:textId="181AC49B" w:rsidR="00221B59" w:rsidRPr="004C01B7" w:rsidRDefault="00221B59" w:rsidP="00221B59">
      <w:pPr>
        <w:jc w:val="both"/>
        <w:rPr>
          <w:rFonts w:ascii="Arial" w:hAnsi="Arial" w:cs="Arial"/>
          <w:sz w:val="24"/>
          <w:szCs w:val="24"/>
          <w:lang w:val="ro-RO"/>
        </w:rPr>
      </w:pPr>
      <w:r w:rsidRPr="004C01B7">
        <w:rPr>
          <w:rFonts w:ascii="Arial" w:hAnsi="Arial" w:cs="Arial"/>
          <w:sz w:val="24"/>
          <w:szCs w:val="24"/>
          <w:lang w:val="ro-RO"/>
        </w:rPr>
        <w:t xml:space="preserve">    Data </w:t>
      </w:r>
      <w:r w:rsidR="005F64F3" w:rsidRPr="004C01B7">
        <w:rPr>
          <w:rFonts w:ascii="Arial" w:hAnsi="Arial" w:cs="Arial"/>
          <w:sz w:val="24"/>
          <w:szCs w:val="24"/>
          <w:lang w:val="ro-RO"/>
        </w:rPr>
        <w:t>_________</w:t>
      </w:r>
      <w:r w:rsidR="005F64F3" w:rsidRPr="004C01B7">
        <w:rPr>
          <w:rFonts w:ascii="Arial" w:hAnsi="Arial" w:cs="Arial"/>
          <w:sz w:val="24"/>
          <w:szCs w:val="24"/>
          <w:lang w:val="ro-RO"/>
        </w:rPr>
        <w:tab/>
      </w:r>
      <w:r w:rsidRPr="004C01B7">
        <w:rPr>
          <w:rFonts w:ascii="Arial" w:hAnsi="Arial" w:cs="Arial"/>
          <w:sz w:val="24"/>
          <w:szCs w:val="24"/>
          <w:lang w:val="ro-RO"/>
        </w:rPr>
        <w:t xml:space="preserve">                                                      Semnătura</w:t>
      </w:r>
      <w:r w:rsidR="005F64F3" w:rsidRPr="004C01B7">
        <w:rPr>
          <w:rFonts w:ascii="Arial" w:hAnsi="Arial" w:cs="Arial"/>
          <w:sz w:val="24"/>
          <w:szCs w:val="24"/>
          <w:lang w:val="ro-RO"/>
        </w:rPr>
        <w:t xml:space="preserve"> ________</w:t>
      </w:r>
    </w:p>
    <w:p w14:paraId="7F5FBEAF" w14:textId="77777777" w:rsidR="00221B59" w:rsidRPr="004C01B7" w:rsidRDefault="00221B59" w:rsidP="00221B59">
      <w:pPr>
        <w:jc w:val="both"/>
        <w:rPr>
          <w:rFonts w:ascii="Arial" w:hAnsi="Arial" w:cs="Arial"/>
          <w:sz w:val="24"/>
          <w:szCs w:val="24"/>
          <w:lang w:val="ro-RO"/>
        </w:rPr>
      </w:pPr>
    </w:p>
    <w:p w14:paraId="3439632F" w14:textId="4ABCD221" w:rsidR="009E1DE0" w:rsidRPr="004C01B7" w:rsidRDefault="009E1DE0" w:rsidP="00221B59">
      <w:pPr>
        <w:jc w:val="both"/>
        <w:rPr>
          <w:rFonts w:ascii="Arial" w:hAnsi="Arial" w:cs="Arial"/>
          <w:sz w:val="24"/>
          <w:szCs w:val="24"/>
          <w:lang w:val="ro-RO"/>
        </w:rPr>
      </w:pPr>
    </w:p>
    <w:p w14:paraId="48D6154D" w14:textId="57FC1897" w:rsidR="00C8467F" w:rsidRPr="004C01B7" w:rsidRDefault="00C8467F" w:rsidP="00221B59">
      <w:pPr>
        <w:jc w:val="both"/>
        <w:rPr>
          <w:rFonts w:ascii="Arial" w:hAnsi="Arial" w:cs="Arial"/>
          <w:sz w:val="24"/>
          <w:szCs w:val="24"/>
          <w:lang w:val="ro-RO"/>
        </w:rPr>
      </w:pPr>
    </w:p>
    <w:p w14:paraId="7D484F17" w14:textId="41D5ADA4" w:rsidR="008A5054" w:rsidRDefault="008A5054">
      <w:pPr>
        <w:rPr>
          <w:rFonts w:ascii="Arial" w:hAnsi="Arial" w:cs="Arial"/>
          <w:sz w:val="24"/>
          <w:szCs w:val="24"/>
          <w:lang w:val="ro-RO"/>
        </w:rPr>
      </w:pPr>
      <w:r>
        <w:rPr>
          <w:rFonts w:ascii="Arial" w:hAnsi="Arial" w:cs="Arial"/>
          <w:sz w:val="24"/>
          <w:szCs w:val="24"/>
          <w:lang w:val="ro-RO"/>
        </w:rPr>
        <w:br w:type="page"/>
      </w:r>
    </w:p>
    <w:p w14:paraId="4070B6F8" w14:textId="3F282CDF" w:rsidR="00C8467F" w:rsidRPr="004C01B7" w:rsidRDefault="00C8467F" w:rsidP="00221B59">
      <w:pPr>
        <w:jc w:val="both"/>
        <w:rPr>
          <w:rFonts w:ascii="Arial" w:hAnsi="Arial" w:cs="Arial"/>
          <w:sz w:val="24"/>
          <w:szCs w:val="24"/>
          <w:lang w:val="ro-RO"/>
        </w:rPr>
      </w:pPr>
    </w:p>
    <w:p w14:paraId="4D6F44D7" w14:textId="483FF5EC" w:rsidR="00C8467F" w:rsidRPr="004C01B7" w:rsidRDefault="00C8467F" w:rsidP="00C8467F">
      <w:pPr>
        <w:autoSpaceDE w:val="0"/>
        <w:autoSpaceDN w:val="0"/>
        <w:adjustRightInd w:val="0"/>
        <w:spacing w:after="0" w:line="240" w:lineRule="auto"/>
        <w:ind w:left="5760" w:firstLine="720"/>
        <w:rPr>
          <w:rFonts w:ascii="Arial" w:hAnsi="Arial" w:cs="Arial"/>
          <w:sz w:val="24"/>
          <w:szCs w:val="24"/>
          <w:lang w:val="ro-RO"/>
        </w:rPr>
      </w:pPr>
      <w:r w:rsidRPr="004C01B7">
        <w:rPr>
          <w:rFonts w:ascii="Arial" w:hAnsi="Arial" w:cs="Arial"/>
          <w:sz w:val="24"/>
          <w:szCs w:val="24"/>
          <w:lang w:val="ro-RO"/>
        </w:rPr>
        <w:t>Anexa nr.2 la Regulament</w:t>
      </w:r>
    </w:p>
    <w:p w14:paraId="58CA2AEF" w14:textId="79B33B46" w:rsidR="00C8467F" w:rsidRPr="004C01B7" w:rsidRDefault="00C8467F" w:rsidP="00C8467F">
      <w:pPr>
        <w:autoSpaceDE w:val="0"/>
        <w:autoSpaceDN w:val="0"/>
        <w:adjustRightInd w:val="0"/>
        <w:spacing w:after="0" w:line="240" w:lineRule="auto"/>
        <w:ind w:left="5760" w:firstLine="720"/>
        <w:rPr>
          <w:rFonts w:ascii="Arial" w:hAnsi="Arial" w:cs="Arial"/>
          <w:sz w:val="24"/>
          <w:szCs w:val="24"/>
          <w:lang w:val="ro-RO"/>
        </w:rPr>
      </w:pPr>
    </w:p>
    <w:p w14:paraId="6BF5D939" w14:textId="519B5605" w:rsidR="00E11035" w:rsidRPr="004C01B7" w:rsidRDefault="00E11035" w:rsidP="00115BE9">
      <w:pPr>
        <w:autoSpaceDE w:val="0"/>
        <w:autoSpaceDN w:val="0"/>
        <w:adjustRightInd w:val="0"/>
        <w:spacing w:after="0" w:line="240" w:lineRule="auto"/>
        <w:rPr>
          <w:rFonts w:ascii="Arial" w:hAnsi="Arial" w:cs="Arial"/>
          <w:sz w:val="24"/>
          <w:szCs w:val="24"/>
          <w:lang w:val="ro-RO"/>
        </w:rPr>
      </w:pPr>
    </w:p>
    <w:p w14:paraId="06FD3732" w14:textId="77777777" w:rsidR="00C8467F" w:rsidRPr="004C01B7" w:rsidRDefault="00C8467F" w:rsidP="00C8467F">
      <w:pPr>
        <w:autoSpaceDE w:val="0"/>
        <w:autoSpaceDN w:val="0"/>
        <w:adjustRightInd w:val="0"/>
        <w:spacing w:after="0" w:line="240" w:lineRule="auto"/>
        <w:ind w:left="5760" w:firstLine="720"/>
        <w:rPr>
          <w:rFonts w:ascii="Arial" w:hAnsi="Arial" w:cs="Arial"/>
          <w:sz w:val="24"/>
          <w:szCs w:val="24"/>
          <w:lang w:val="ro-RO"/>
        </w:rPr>
      </w:pPr>
    </w:p>
    <w:p w14:paraId="40B0CCC3" w14:textId="0A2D8AE0" w:rsidR="00C8467F" w:rsidRPr="004C01B7" w:rsidRDefault="00C8467F" w:rsidP="008A5054">
      <w:pPr>
        <w:autoSpaceDE w:val="0"/>
        <w:autoSpaceDN w:val="0"/>
        <w:adjustRightInd w:val="0"/>
        <w:spacing w:after="0" w:line="240" w:lineRule="auto"/>
        <w:jc w:val="center"/>
        <w:rPr>
          <w:rFonts w:ascii="Arial" w:hAnsi="Arial" w:cs="Arial"/>
          <w:b/>
          <w:bCs/>
          <w:sz w:val="24"/>
          <w:szCs w:val="24"/>
          <w:lang w:val="ro-RO"/>
        </w:rPr>
      </w:pPr>
      <w:r w:rsidRPr="004C01B7">
        <w:rPr>
          <w:rFonts w:ascii="Arial" w:hAnsi="Arial" w:cs="Arial"/>
          <w:b/>
          <w:bCs/>
          <w:sz w:val="24"/>
          <w:szCs w:val="24"/>
          <w:lang w:val="ro-RO"/>
        </w:rPr>
        <w:t>MODEL-CADRU AL RAPORTULUI DE ACTIVITATE</w:t>
      </w:r>
    </w:p>
    <w:p w14:paraId="4010504E" w14:textId="15347491" w:rsidR="00C8467F" w:rsidRPr="004C01B7" w:rsidRDefault="00C8467F" w:rsidP="00C8467F">
      <w:pPr>
        <w:jc w:val="center"/>
        <w:rPr>
          <w:rFonts w:ascii="Arial" w:hAnsi="Arial" w:cs="Arial"/>
          <w:b/>
          <w:bCs/>
          <w:sz w:val="24"/>
          <w:szCs w:val="24"/>
          <w:lang w:val="ro-RO"/>
        </w:rPr>
      </w:pPr>
      <w:r w:rsidRPr="004C01B7">
        <w:rPr>
          <w:rFonts w:ascii="Arial" w:hAnsi="Arial" w:cs="Arial"/>
          <w:b/>
          <w:bCs/>
          <w:sz w:val="24"/>
          <w:szCs w:val="24"/>
          <w:lang w:val="ro-RO"/>
        </w:rPr>
        <w:t>prezentat de Managerul Centrului Cultural Municipal “George Coşbuc” Bistriţa</w:t>
      </w:r>
    </w:p>
    <w:p w14:paraId="67B6868D" w14:textId="5E2D261E" w:rsidR="00C8467F" w:rsidRPr="004C01B7" w:rsidRDefault="00C8467F" w:rsidP="00C8467F">
      <w:pPr>
        <w:autoSpaceDE w:val="0"/>
        <w:autoSpaceDN w:val="0"/>
        <w:adjustRightInd w:val="0"/>
        <w:spacing w:after="0" w:line="240" w:lineRule="auto"/>
        <w:rPr>
          <w:rFonts w:ascii="Arial" w:hAnsi="Arial" w:cs="Arial"/>
          <w:sz w:val="24"/>
          <w:szCs w:val="24"/>
          <w:lang w:val="ro-RO"/>
        </w:rPr>
      </w:pPr>
    </w:p>
    <w:p w14:paraId="051C3248" w14:textId="25C19E6B" w:rsidR="00E11035" w:rsidRPr="004C01B7" w:rsidRDefault="00E11035" w:rsidP="00C8467F">
      <w:pPr>
        <w:autoSpaceDE w:val="0"/>
        <w:autoSpaceDN w:val="0"/>
        <w:adjustRightInd w:val="0"/>
        <w:spacing w:after="0" w:line="240" w:lineRule="auto"/>
        <w:rPr>
          <w:rFonts w:ascii="Arial" w:hAnsi="Arial" w:cs="Arial"/>
          <w:sz w:val="24"/>
          <w:szCs w:val="24"/>
          <w:lang w:val="ro-RO"/>
        </w:rPr>
      </w:pPr>
    </w:p>
    <w:p w14:paraId="59AC3AD1"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p>
    <w:p w14:paraId="3F5945EF" w14:textId="6295AF60" w:rsidR="00C8467F" w:rsidRPr="004C01B7" w:rsidRDefault="00C8467F" w:rsidP="00C8467F">
      <w:pPr>
        <w:jc w:val="both"/>
        <w:rPr>
          <w:rFonts w:ascii="Arial" w:hAnsi="Arial" w:cs="Arial"/>
          <w:sz w:val="24"/>
          <w:szCs w:val="24"/>
          <w:lang w:val="ro-RO"/>
        </w:rPr>
      </w:pPr>
      <w:r w:rsidRPr="004C01B7">
        <w:rPr>
          <w:rFonts w:ascii="Arial" w:hAnsi="Arial" w:cs="Arial"/>
          <w:sz w:val="24"/>
          <w:szCs w:val="24"/>
          <w:lang w:val="ro-RO"/>
        </w:rPr>
        <w:t xml:space="preserve">    </w:t>
      </w:r>
      <w:r w:rsidRPr="004C01B7">
        <w:rPr>
          <w:rFonts w:ascii="Arial" w:hAnsi="Arial" w:cs="Arial"/>
          <w:sz w:val="24"/>
          <w:szCs w:val="24"/>
          <w:lang w:val="ro-RO"/>
        </w:rPr>
        <w:tab/>
        <w:t xml:space="preserve">Prezentul raport de activitate a fost elaborat pentru evaluarea managementului de către Consiliul Local al Municipiului Bistrița, denumit în continuare </w:t>
      </w:r>
      <w:r w:rsidRPr="008A5054">
        <w:rPr>
          <w:rFonts w:ascii="Arial" w:hAnsi="Arial" w:cs="Arial"/>
          <w:sz w:val="24"/>
          <w:szCs w:val="24"/>
          <w:lang w:val="ro-RO"/>
        </w:rPr>
        <w:t>autoritatea</w:t>
      </w:r>
      <w:r w:rsidRPr="004C01B7">
        <w:rPr>
          <w:rFonts w:ascii="Arial" w:hAnsi="Arial" w:cs="Arial"/>
          <w:sz w:val="24"/>
          <w:szCs w:val="24"/>
          <w:lang w:val="ro-RO"/>
        </w:rPr>
        <w:t xml:space="preserve">, pentru </w:t>
      </w:r>
      <w:r w:rsidRPr="004C01B7">
        <w:rPr>
          <w:rFonts w:ascii="Arial" w:hAnsi="Arial" w:cs="Arial"/>
          <w:b/>
          <w:bCs/>
          <w:sz w:val="24"/>
          <w:szCs w:val="24"/>
          <w:lang w:val="ro-RO"/>
        </w:rPr>
        <w:t>Centrul Cultural Municipal “George Coşbuc” Bistriţa</w:t>
      </w:r>
      <w:r w:rsidRPr="004C01B7">
        <w:rPr>
          <w:rFonts w:ascii="Arial" w:hAnsi="Arial" w:cs="Arial"/>
          <w:sz w:val="24"/>
          <w:szCs w:val="24"/>
          <w:lang w:val="ro-RO"/>
        </w:rPr>
        <w:t xml:space="preserve">, denumită în continuare </w:t>
      </w:r>
      <w:r w:rsidRPr="008A5054">
        <w:rPr>
          <w:rFonts w:ascii="Arial" w:hAnsi="Arial" w:cs="Arial"/>
          <w:sz w:val="24"/>
          <w:szCs w:val="24"/>
          <w:lang w:val="ro-RO"/>
        </w:rPr>
        <w:t>instituţia</w:t>
      </w:r>
      <w:r w:rsidRPr="004C01B7">
        <w:rPr>
          <w:rFonts w:ascii="Arial" w:hAnsi="Arial" w:cs="Arial"/>
          <w:sz w:val="24"/>
          <w:szCs w:val="24"/>
          <w:lang w:val="ro-RO"/>
        </w:rPr>
        <w:t xml:space="preserve">, aflată în subordinea </w:t>
      </w:r>
      <w:r w:rsidR="00EB0C74" w:rsidRPr="004C01B7">
        <w:rPr>
          <w:rFonts w:ascii="Arial" w:hAnsi="Arial" w:cs="Arial"/>
          <w:sz w:val="24"/>
          <w:szCs w:val="24"/>
          <w:lang w:val="ro-RO"/>
        </w:rPr>
        <w:t>primarului</w:t>
      </w:r>
      <w:r w:rsidRPr="004C01B7">
        <w:rPr>
          <w:rFonts w:ascii="Arial" w:hAnsi="Arial" w:cs="Arial"/>
          <w:sz w:val="24"/>
          <w:szCs w:val="24"/>
          <w:lang w:val="ro-RO"/>
        </w:rPr>
        <w:t xml:space="preserve">, în conformitate cu prevederile Ordonanţei de urgenţă a Guvernului nr.189/2008 privind managementul instituţiilor publice de cultură, aprobată cu modificări şi completări prin Legea nr. 269/2009, cu modificările şi completările ulterioare, denumită în continuare </w:t>
      </w:r>
      <w:r w:rsidRPr="008A5054">
        <w:rPr>
          <w:rFonts w:ascii="Arial" w:hAnsi="Arial" w:cs="Arial"/>
          <w:sz w:val="24"/>
          <w:szCs w:val="24"/>
          <w:lang w:val="ro-RO"/>
        </w:rPr>
        <w:t>ordonanţa de urgenţă</w:t>
      </w:r>
      <w:r w:rsidRPr="004C01B7">
        <w:rPr>
          <w:rFonts w:ascii="Arial" w:hAnsi="Arial" w:cs="Arial"/>
          <w:sz w:val="24"/>
          <w:szCs w:val="24"/>
          <w:lang w:val="ro-RO"/>
        </w:rPr>
        <w:t>, precum şi cu cele ale Regulamentului de evaluare.</w:t>
      </w:r>
    </w:p>
    <w:p w14:paraId="5EDCABC7" w14:textId="0F3BEA31"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r w:rsidRPr="004C01B7">
        <w:rPr>
          <w:rFonts w:ascii="Arial" w:hAnsi="Arial" w:cs="Arial"/>
          <w:sz w:val="24"/>
          <w:szCs w:val="24"/>
          <w:lang w:val="ro-RO"/>
        </w:rPr>
        <w:tab/>
        <w:t>Analiza şi notarea raportului de activitate</w:t>
      </w:r>
      <w:r w:rsidRPr="004C01B7">
        <w:rPr>
          <w:rFonts w:ascii="Arial" w:hAnsi="Arial" w:cs="Arial"/>
          <w:sz w:val="24"/>
          <w:szCs w:val="24"/>
          <w:vertAlign w:val="superscript"/>
          <w:lang w:val="ro-RO"/>
        </w:rPr>
        <w:t>*1)</w:t>
      </w:r>
      <w:r w:rsidRPr="004C01B7">
        <w:rPr>
          <w:rFonts w:ascii="Arial" w:hAnsi="Arial" w:cs="Arial"/>
          <w:sz w:val="24"/>
          <w:szCs w:val="24"/>
          <w:lang w:val="ro-RO"/>
        </w:rPr>
        <w:t xml:space="preserve">  şi a interviului se fac în baza următoarelor criterii de evaluare:</w:t>
      </w:r>
    </w:p>
    <w:p w14:paraId="52B6D5D9"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1. evoluţia instituţiei în raport cu mediul în care îşi desfăşoară activitatea şi în raport cu sistemul instituţional existent;</w:t>
      </w:r>
    </w:p>
    <w:p w14:paraId="4B36B688"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2. îmbunătăţirea activităţii instituţiei;</w:t>
      </w:r>
    </w:p>
    <w:p w14:paraId="0D054AF0"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3. organizarea/sistemul organizaţional al instituţiei;</w:t>
      </w:r>
    </w:p>
    <w:p w14:paraId="1F189043"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4. situaţia economico-financiară a instituţiei;</w:t>
      </w:r>
    </w:p>
    <w:p w14:paraId="0C63213A"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5. strategia, programele şi implementarea planului de acţiune pentru îndeplinirea misiunii specifice instituţiei, conform sarcinilor formulate de autoritate;</w:t>
      </w:r>
    </w:p>
    <w:p w14:paraId="51FE5B1A"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6. evoluţia economico-financiară a instituţiei, pentru următoarea perioadă de management, cu menţionarea resurselor financiare necesare de alocat de către autoritate.</w:t>
      </w:r>
    </w:p>
    <w:p w14:paraId="6BDCBC5A"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w:t>
      </w:r>
    </w:p>
    <w:p w14:paraId="25F9D4A8" w14:textId="2546CF7A" w:rsidR="00C8467F" w:rsidRPr="004C01B7" w:rsidRDefault="00C8467F" w:rsidP="00B1657A">
      <w:pPr>
        <w:autoSpaceDE w:val="0"/>
        <w:autoSpaceDN w:val="0"/>
        <w:adjustRightInd w:val="0"/>
        <w:spacing w:after="0" w:line="240" w:lineRule="auto"/>
        <w:ind w:firstLine="720"/>
        <w:jc w:val="both"/>
        <w:rPr>
          <w:rFonts w:ascii="Arial" w:hAnsi="Arial" w:cs="Arial"/>
          <w:sz w:val="24"/>
          <w:szCs w:val="24"/>
          <w:lang w:val="ro-RO"/>
        </w:rPr>
      </w:pPr>
      <w:r w:rsidRPr="004C01B7">
        <w:rPr>
          <w:rFonts w:ascii="Arial" w:hAnsi="Arial" w:cs="Arial"/>
          <w:sz w:val="24"/>
          <w:szCs w:val="24"/>
          <w:lang w:val="ro-RO"/>
        </w:rPr>
        <w:t>În conformitate cu prevederile contractului de management, datele şi informaţiile din prezentul raport sunt aferente perioadei: de la ___________ la __________, reprezentând ________________ (prima, a doua evaluare etc. sau evaluarea finală, după caz).</w:t>
      </w:r>
    </w:p>
    <w:p w14:paraId="7C5FED32" w14:textId="72E75754"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p>
    <w:p w14:paraId="071B91E7"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*1) Raportul de activitate depus pentru evaluarea finală va face referire la activităţile/proiectele/programele derulate pe întreaga perioadă de management.</w:t>
      </w:r>
    </w:p>
    <w:p w14:paraId="47B8EC69" w14:textId="35EF9329"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w:t>
      </w:r>
    </w:p>
    <w:p w14:paraId="1E3C956B"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Structura raportului de activitate</w:t>
      </w:r>
    </w:p>
    <w:p w14:paraId="205791EC" w14:textId="77777777" w:rsidR="003574B6"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w:t>
      </w:r>
    </w:p>
    <w:p w14:paraId="153CEAE9" w14:textId="2852D4CB" w:rsidR="00C8467F" w:rsidRPr="004C01B7" w:rsidRDefault="003574B6" w:rsidP="003574B6">
      <w:pPr>
        <w:autoSpaceDE w:val="0"/>
        <w:autoSpaceDN w:val="0"/>
        <w:adjustRightInd w:val="0"/>
        <w:spacing w:after="0" w:line="240" w:lineRule="auto"/>
        <w:rPr>
          <w:rFonts w:ascii="Arial" w:hAnsi="Arial" w:cs="Arial"/>
          <w:b/>
          <w:bCs/>
          <w:sz w:val="24"/>
          <w:szCs w:val="24"/>
          <w:lang w:val="ro-RO"/>
        </w:rPr>
      </w:pPr>
      <w:r w:rsidRPr="004C01B7">
        <w:rPr>
          <w:rFonts w:ascii="Arial" w:hAnsi="Arial" w:cs="Arial"/>
          <w:b/>
          <w:bCs/>
          <w:sz w:val="24"/>
          <w:szCs w:val="24"/>
          <w:lang w:val="ro-RO"/>
        </w:rPr>
        <w:t xml:space="preserve">    </w:t>
      </w:r>
      <w:r w:rsidR="00C8467F" w:rsidRPr="004C01B7">
        <w:rPr>
          <w:rFonts w:ascii="Arial" w:hAnsi="Arial" w:cs="Arial"/>
          <w:b/>
          <w:bCs/>
          <w:sz w:val="24"/>
          <w:szCs w:val="24"/>
          <w:lang w:val="ro-RO"/>
        </w:rPr>
        <w:t>PARTEA I:</w:t>
      </w:r>
      <w:r w:rsidR="00C8467F" w:rsidRPr="004C01B7">
        <w:rPr>
          <w:rFonts w:ascii="Arial" w:hAnsi="Arial" w:cs="Arial"/>
          <w:b/>
          <w:bCs/>
          <w:sz w:val="24"/>
          <w:szCs w:val="24"/>
          <w:vertAlign w:val="superscript"/>
          <w:lang w:val="ro-RO"/>
        </w:rPr>
        <w:t>*</w:t>
      </w:r>
      <w:r w:rsidRPr="004C01B7">
        <w:rPr>
          <w:rFonts w:ascii="Arial" w:hAnsi="Arial" w:cs="Arial"/>
          <w:b/>
          <w:bCs/>
          <w:sz w:val="24"/>
          <w:szCs w:val="24"/>
          <w:vertAlign w:val="superscript"/>
          <w:lang w:val="ro-RO"/>
        </w:rPr>
        <w:t>2</w:t>
      </w:r>
      <w:r w:rsidR="00C8467F" w:rsidRPr="004C01B7">
        <w:rPr>
          <w:rFonts w:ascii="Arial" w:hAnsi="Arial" w:cs="Arial"/>
          <w:b/>
          <w:bCs/>
          <w:sz w:val="24"/>
          <w:szCs w:val="24"/>
          <w:vertAlign w:val="superscript"/>
          <w:lang w:val="ro-RO"/>
        </w:rPr>
        <w:t>)</w:t>
      </w:r>
    </w:p>
    <w:p w14:paraId="58BC4554" w14:textId="77777777" w:rsidR="003574B6" w:rsidRPr="004C01B7" w:rsidRDefault="00C8467F" w:rsidP="003574B6">
      <w:pPr>
        <w:autoSpaceDE w:val="0"/>
        <w:autoSpaceDN w:val="0"/>
        <w:adjustRightInd w:val="0"/>
        <w:spacing w:after="0" w:line="240" w:lineRule="auto"/>
        <w:jc w:val="both"/>
        <w:rPr>
          <w:rFonts w:ascii="Arial" w:hAnsi="Arial" w:cs="Arial"/>
          <w:b/>
          <w:bCs/>
          <w:sz w:val="24"/>
          <w:szCs w:val="24"/>
          <w:lang w:val="ro-RO"/>
        </w:rPr>
      </w:pPr>
      <w:r w:rsidRPr="004C01B7">
        <w:rPr>
          <w:rFonts w:ascii="Arial" w:hAnsi="Arial" w:cs="Arial"/>
          <w:b/>
          <w:bCs/>
          <w:sz w:val="24"/>
          <w:szCs w:val="24"/>
          <w:lang w:val="ro-RO"/>
        </w:rPr>
        <w:t xml:space="preserve">    </w:t>
      </w:r>
    </w:p>
    <w:p w14:paraId="5D0CB998" w14:textId="5A3AA8BC" w:rsidR="00C8467F" w:rsidRPr="004C01B7" w:rsidRDefault="003574B6" w:rsidP="003574B6">
      <w:pPr>
        <w:autoSpaceDE w:val="0"/>
        <w:autoSpaceDN w:val="0"/>
        <w:adjustRightInd w:val="0"/>
        <w:spacing w:after="0" w:line="240" w:lineRule="auto"/>
        <w:jc w:val="both"/>
        <w:rPr>
          <w:rFonts w:ascii="Arial" w:hAnsi="Arial" w:cs="Arial"/>
          <w:b/>
          <w:bCs/>
          <w:sz w:val="24"/>
          <w:szCs w:val="24"/>
          <w:lang w:val="ro-RO"/>
        </w:rPr>
      </w:pPr>
      <w:r w:rsidRPr="004C01B7">
        <w:rPr>
          <w:rFonts w:ascii="Arial" w:hAnsi="Arial" w:cs="Arial"/>
          <w:b/>
          <w:bCs/>
          <w:sz w:val="24"/>
          <w:szCs w:val="24"/>
          <w:lang w:val="ro-RO"/>
        </w:rPr>
        <w:t xml:space="preserve">    </w:t>
      </w:r>
      <w:r w:rsidR="00C8467F" w:rsidRPr="004C01B7">
        <w:rPr>
          <w:rFonts w:ascii="Arial" w:hAnsi="Arial" w:cs="Arial"/>
          <w:b/>
          <w:bCs/>
          <w:sz w:val="24"/>
          <w:szCs w:val="24"/>
          <w:lang w:val="ro-RO"/>
        </w:rPr>
        <w:t>A. Evoluţia instituţiei în raport cu mediului în care îşi desfăşoară activitatea</w:t>
      </w:r>
    </w:p>
    <w:p w14:paraId="4C38EAF6"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1. colaborarea cu instituţii, organizaţii, grupuri informale care se adresează aceleiaşi comunităţi;</w:t>
      </w:r>
    </w:p>
    <w:p w14:paraId="3E9ACB0A"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2. analiza SWOT (analiza mediului intern şi extern, puncte tari, puncte slabe, oportunităţi, ameninţări);</w:t>
      </w:r>
    </w:p>
    <w:p w14:paraId="536C1925"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3. evoluţia imaginii existente şi măsuri luate pentru îmbunătăţirea acesteia;</w:t>
      </w:r>
    </w:p>
    <w:p w14:paraId="750D8A76"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4. măsuri luate pentru cunoaşterea categoriilor de beneficiari;</w:t>
      </w:r>
    </w:p>
    <w:p w14:paraId="2385D1E5"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5. grupurile-ţintă ale activităţilor instituţiei;</w:t>
      </w:r>
    </w:p>
    <w:p w14:paraId="5FD20FF0"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6. profilul beneficiarului actual.</w:t>
      </w:r>
    </w:p>
    <w:p w14:paraId="0EB3BDBA" w14:textId="77777777" w:rsidR="003574B6"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w:t>
      </w:r>
    </w:p>
    <w:p w14:paraId="18BA4A8C" w14:textId="6AF18F7E" w:rsidR="00C8467F" w:rsidRPr="004C01B7" w:rsidRDefault="00115BE9" w:rsidP="003574B6">
      <w:pPr>
        <w:autoSpaceDE w:val="0"/>
        <w:autoSpaceDN w:val="0"/>
        <w:adjustRightInd w:val="0"/>
        <w:spacing w:after="0" w:line="240" w:lineRule="auto"/>
        <w:jc w:val="both"/>
        <w:rPr>
          <w:rFonts w:ascii="Arial" w:hAnsi="Arial" w:cs="Arial"/>
          <w:b/>
          <w:bCs/>
          <w:sz w:val="24"/>
          <w:szCs w:val="24"/>
          <w:lang w:val="ro-RO"/>
        </w:rPr>
      </w:pPr>
      <w:r w:rsidRPr="004C01B7">
        <w:rPr>
          <w:rFonts w:ascii="Arial" w:hAnsi="Arial" w:cs="Arial"/>
          <w:b/>
          <w:bCs/>
          <w:sz w:val="24"/>
          <w:szCs w:val="24"/>
          <w:lang w:val="ro-RO"/>
        </w:rPr>
        <w:lastRenderedPageBreak/>
        <w:t xml:space="preserve">     </w:t>
      </w:r>
      <w:r w:rsidR="00C8467F" w:rsidRPr="004C01B7">
        <w:rPr>
          <w:rFonts w:ascii="Arial" w:hAnsi="Arial" w:cs="Arial"/>
          <w:b/>
          <w:bCs/>
          <w:sz w:val="24"/>
          <w:szCs w:val="24"/>
          <w:lang w:val="ro-RO"/>
        </w:rPr>
        <w:t>B. Evoluţia profesională a instituţiei şi propuneri privind îmbunătăţirea acesteia:</w:t>
      </w:r>
    </w:p>
    <w:p w14:paraId="3DCAA6F7"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1. adecvarea activităţii profesionale a instituţiei la politicile culturale la nivel naţional şi la strategia culturală a autorităţii;</w:t>
      </w:r>
    </w:p>
    <w:p w14:paraId="22741DDC"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2. orientarea activităţii profesionale către beneficiari;</w:t>
      </w:r>
    </w:p>
    <w:p w14:paraId="5BAA4960"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3. analiza principalelor direcţii de acţiune întreprinse.</w:t>
      </w:r>
    </w:p>
    <w:p w14:paraId="3E12D7DF" w14:textId="77777777" w:rsidR="003574B6"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w:t>
      </w:r>
    </w:p>
    <w:p w14:paraId="2ECDDA84" w14:textId="0E97A715" w:rsidR="00C8467F" w:rsidRPr="004C01B7" w:rsidRDefault="00115BE9" w:rsidP="003574B6">
      <w:pPr>
        <w:autoSpaceDE w:val="0"/>
        <w:autoSpaceDN w:val="0"/>
        <w:adjustRightInd w:val="0"/>
        <w:spacing w:after="0" w:line="240" w:lineRule="auto"/>
        <w:jc w:val="both"/>
        <w:rPr>
          <w:rFonts w:ascii="Arial" w:hAnsi="Arial" w:cs="Arial"/>
          <w:b/>
          <w:bCs/>
          <w:sz w:val="24"/>
          <w:szCs w:val="24"/>
          <w:lang w:val="ro-RO"/>
        </w:rPr>
      </w:pPr>
      <w:r w:rsidRPr="004C01B7">
        <w:rPr>
          <w:rFonts w:ascii="Arial" w:hAnsi="Arial" w:cs="Arial"/>
          <w:b/>
          <w:bCs/>
          <w:sz w:val="24"/>
          <w:szCs w:val="24"/>
          <w:lang w:val="ro-RO"/>
        </w:rPr>
        <w:t xml:space="preserve">    </w:t>
      </w:r>
      <w:r w:rsidR="00C8467F" w:rsidRPr="004C01B7">
        <w:rPr>
          <w:rFonts w:ascii="Arial" w:hAnsi="Arial" w:cs="Arial"/>
          <w:b/>
          <w:bCs/>
          <w:sz w:val="24"/>
          <w:szCs w:val="24"/>
          <w:lang w:val="ro-RO"/>
        </w:rPr>
        <w:t>C. Organizarea, funcţionarea instituţiei şi propuneri de restructurare şi/sau de reorganizare, pentru mai buna funcţionare, după caz:</w:t>
      </w:r>
    </w:p>
    <w:p w14:paraId="2A44D059"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1. măsuri de organizare internă;</w:t>
      </w:r>
    </w:p>
    <w:p w14:paraId="2CF9AA5E"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2. propuneri privind modificarea reglementărilor interne;</w:t>
      </w:r>
    </w:p>
    <w:p w14:paraId="0109AF4B"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3. sinteza activităţii organismelor colegiale de conducere;</w:t>
      </w:r>
    </w:p>
    <w:p w14:paraId="6B968D3C"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4. dinamica şi evoluţia resurselor umane ale instituţiei (fluctuaţie, cursuri, evaluare, promovare, motivare/sancţionare);</w:t>
      </w:r>
    </w:p>
    <w:p w14:paraId="09B53176"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5. măsuri luate pentru gestionarea patrimoniului instituţiei, îmbunătăţiri/refuncţionalizări ale spaţiilor;</w:t>
      </w:r>
    </w:p>
    <w:p w14:paraId="073721DC" w14:textId="77777777" w:rsidR="00C8467F" w:rsidRPr="004C01B7" w:rsidRDefault="00C8467F" w:rsidP="003574B6">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6. măsuri luate în urma controalelor, verificării/auditării din partea autorităţii sau a altor organisme de control în perioada raportată.</w:t>
      </w:r>
    </w:p>
    <w:p w14:paraId="64A04223" w14:textId="77777777" w:rsidR="003574B6"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w:t>
      </w:r>
    </w:p>
    <w:p w14:paraId="691AABEB" w14:textId="6A63B806" w:rsidR="00C8467F" w:rsidRPr="004C01B7" w:rsidRDefault="00115BE9" w:rsidP="00C8467F">
      <w:pPr>
        <w:autoSpaceDE w:val="0"/>
        <w:autoSpaceDN w:val="0"/>
        <w:adjustRightInd w:val="0"/>
        <w:spacing w:after="0" w:line="240" w:lineRule="auto"/>
        <w:rPr>
          <w:rFonts w:ascii="Arial" w:hAnsi="Arial" w:cs="Arial"/>
          <w:b/>
          <w:bCs/>
          <w:sz w:val="24"/>
          <w:szCs w:val="24"/>
          <w:lang w:val="ro-RO"/>
        </w:rPr>
      </w:pPr>
      <w:r w:rsidRPr="004C01B7">
        <w:rPr>
          <w:rFonts w:ascii="Arial" w:hAnsi="Arial" w:cs="Arial"/>
          <w:b/>
          <w:bCs/>
          <w:sz w:val="24"/>
          <w:szCs w:val="24"/>
          <w:lang w:val="ro-RO"/>
        </w:rPr>
        <w:t xml:space="preserve">    </w:t>
      </w:r>
      <w:r w:rsidR="00C8467F" w:rsidRPr="004C01B7">
        <w:rPr>
          <w:rFonts w:ascii="Arial" w:hAnsi="Arial" w:cs="Arial"/>
          <w:b/>
          <w:bCs/>
          <w:sz w:val="24"/>
          <w:szCs w:val="24"/>
          <w:lang w:val="ro-RO"/>
        </w:rPr>
        <w:t>D. Evoluţia situaţiei economico-financiare a instituţiei:</w:t>
      </w:r>
    </w:p>
    <w:p w14:paraId="3F423CA6"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1. analiza datelor financiare din proiectul de management corelat cu bilanţul contabil al perioadei raportate;</w:t>
      </w:r>
    </w:p>
    <w:p w14:paraId="6B1D83D2" w14:textId="73162416"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2. evoluţia valorii indicatorilor de performanţă în perioada raportată, conform criteriilor de performanţă ale instituţiei din următorul tabel:</w:t>
      </w:r>
    </w:p>
    <w:p w14:paraId="337344FF" w14:textId="682ABEC7" w:rsidR="003574B6" w:rsidRPr="004C01B7" w:rsidRDefault="003574B6" w:rsidP="00C8467F">
      <w:pPr>
        <w:autoSpaceDE w:val="0"/>
        <w:autoSpaceDN w:val="0"/>
        <w:adjustRightInd w:val="0"/>
        <w:spacing w:after="0" w:line="240" w:lineRule="auto"/>
        <w:rPr>
          <w:rFonts w:ascii="Arial" w:hAnsi="Arial" w:cs="Arial"/>
          <w:sz w:val="24"/>
          <w:szCs w:val="24"/>
          <w:lang w:val="ro-RO"/>
        </w:rPr>
      </w:pPr>
    </w:p>
    <w:tbl>
      <w:tblPr>
        <w:tblStyle w:val="Tabelgril"/>
        <w:tblW w:w="0" w:type="auto"/>
        <w:tblLook w:val="04A0" w:firstRow="1" w:lastRow="0" w:firstColumn="1" w:lastColumn="0" w:noHBand="0" w:noVBand="1"/>
      </w:tblPr>
      <w:tblGrid>
        <w:gridCol w:w="1129"/>
        <w:gridCol w:w="5370"/>
        <w:gridCol w:w="3250"/>
      </w:tblGrid>
      <w:tr w:rsidR="003574B6" w:rsidRPr="004C01B7" w14:paraId="0C8C082A" w14:textId="77777777" w:rsidTr="007E4E33">
        <w:tc>
          <w:tcPr>
            <w:tcW w:w="1129" w:type="dxa"/>
          </w:tcPr>
          <w:p w14:paraId="7445F752" w14:textId="350371ED" w:rsidR="003574B6" w:rsidRPr="004C01B7" w:rsidRDefault="003574B6"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Nr. Crt.</w:t>
            </w:r>
          </w:p>
        </w:tc>
        <w:tc>
          <w:tcPr>
            <w:tcW w:w="5370" w:type="dxa"/>
          </w:tcPr>
          <w:p w14:paraId="3B2DE838" w14:textId="397E0931" w:rsidR="003574B6" w:rsidRPr="004C01B7" w:rsidRDefault="003574B6"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Indicatori de performanță</w:t>
            </w:r>
          </w:p>
        </w:tc>
        <w:tc>
          <w:tcPr>
            <w:tcW w:w="3250" w:type="dxa"/>
          </w:tcPr>
          <w:p w14:paraId="6B3287AE" w14:textId="694EEF28" w:rsidR="003574B6" w:rsidRPr="004C01B7" w:rsidRDefault="003574B6"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Perioada evaluată</w:t>
            </w:r>
          </w:p>
        </w:tc>
      </w:tr>
      <w:tr w:rsidR="003574B6" w:rsidRPr="004C01B7" w14:paraId="0B835F9F" w14:textId="77777777" w:rsidTr="007E4E33">
        <w:tc>
          <w:tcPr>
            <w:tcW w:w="1129" w:type="dxa"/>
          </w:tcPr>
          <w:p w14:paraId="0F1083A6" w14:textId="77F26854" w:rsidR="003574B6" w:rsidRPr="004C01B7" w:rsidRDefault="007E4E33"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1.</w:t>
            </w:r>
          </w:p>
        </w:tc>
        <w:tc>
          <w:tcPr>
            <w:tcW w:w="5370" w:type="dxa"/>
          </w:tcPr>
          <w:p w14:paraId="07973F8A" w14:textId="2F1322B5" w:rsidR="003574B6" w:rsidRPr="004C01B7" w:rsidRDefault="003574B6" w:rsidP="007E4E33">
            <w:pPr>
              <w:autoSpaceDE w:val="0"/>
              <w:autoSpaceDN w:val="0"/>
              <w:adjustRightInd w:val="0"/>
              <w:rPr>
                <w:rFonts w:ascii="Arial" w:hAnsi="Arial" w:cs="Arial"/>
                <w:b/>
                <w:bCs/>
                <w:sz w:val="24"/>
                <w:szCs w:val="24"/>
                <w:lang w:val="ro-RO"/>
              </w:rPr>
            </w:pPr>
            <w:r w:rsidRPr="004C01B7">
              <w:rPr>
                <w:rFonts w:ascii="Arial" w:hAnsi="Arial" w:cs="Arial"/>
                <w:sz w:val="24"/>
                <w:szCs w:val="24"/>
                <w:lang w:val="ro-RO"/>
              </w:rPr>
              <w:t>Cheltuieli pe beneficiar (subvenţie + venituri - cheltuieli de capital)</w:t>
            </w:r>
            <w:r w:rsidR="007E4E33" w:rsidRPr="004C01B7">
              <w:rPr>
                <w:rFonts w:ascii="Arial" w:hAnsi="Arial" w:cs="Arial"/>
                <w:sz w:val="24"/>
                <w:szCs w:val="24"/>
                <w:lang w:val="ro-RO"/>
              </w:rPr>
              <w:t xml:space="preserve"> </w:t>
            </w:r>
            <w:r w:rsidRPr="004C01B7">
              <w:rPr>
                <w:rFonts w:ascii="Arial" w:hAnsi="Arial" w:cs="Arial"/>
                <w:sz w:val="24"/>
                <w:szCs w:val="24"/>
                <w:lang w:val="ro-RO"/>
              </w:rPr>
              <w:t>/</w:t>
            </w:r>
            <w:r w:rsidR="007E4E33" w:rsidRPr="004C01B7">
              <w:rPr>
                <w:rFonts w:ascii="Arial" w:hAnsi="Arial" w:cs="Arial"/>
                <w:sz w:val="24"/>
                <w:szCs w:val="24"/>
                <w:lang w:val="ro-RO"/>
              </w:rPr>
              <w:t xml:space="preserve"> </w:t>
            </w:r>
            <w:r w:rsidRPr="004C01B7">
              <w:rPr>
                <w:rFonts w:ascii="Arial" w:hAnsi="Arial" w:cs="Arial"/>
                <w:sz w:val="24"/>
                <w:szCs w:val="24"/>
                <w:lang w:val="ro-RO"/>
              </w:rPr>
              <w:t xml:space="preserve">nr. de    beneficiari                                </w:t>
            </w:r>
          </w:p>
        </w:tc>
        <w:tc>
          <w:tcPr>
            <w:tcW w:w="3250" w:type="dxa"/>
          </w:tcPr>
          <w:p w14:paraId="506D4881" w14:textId="77777777" w:rsidR="003574B6" w:rsidRPr="004C01B7" w:rsidRDefault="003574B6" w:rsidP="00C8467F">
            <w:pPr>
              <w:autoSpaceDE w:val="0"/>
              <w:autoSpaceDN w:val="0"/>
              <w:adjustRightInd w:val="0"/>
              <w:rPr>
                <w:rFonts w:ascii="Arial" w:hAnsi="Arial" w:cs="Arial"/>
                <w:b/>
                <w:bCs/>
                <w:sz w:val="24"/>
                <w:szCs w:val="24"/>
                <w:lang w:val="ro-RO"/>
              </w:rPr>
            </w:pPr>
          </w:p>
        </w:tc>
      </w:tr>
      <w:tr w:rsidR="007E4E33" w:rsidRPr="004C01B7" w14:paraId="271F67BE" w14:textId="77777777" w:rsidTr="007E4E33">
        <w:tc>
          <w:tcPr>
            <w:tcW w:w="1129" w:type="dxa"/>
          </w:tcPr>
          <w:p w14:paraId="758F9FFB" w14:textId="20AF162C" w:rsidR="007E4E33" w:rsidRPr="004C01B7" w:rsidRDefault="007E4E33"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2.</w:t>
            </w:r>
          </w:p>
        </w:tc>
        <w:tc>
          <w:tcPr>
            <w:tcW w:w="5370" w:type="dxa"/>
          </w:tcPr>
          <w:p w14:paraId="21F95812" w14:textId="1F7CCFA0" w:rsidR="007E4E33" w:rsidRPr="004C01B7" w:rsidRDefault="007E4E33" w:rsidP="007E4E33">
            <w:pPr>
              <w:autoSpaceDE w:val="0"/>
              <w:autoSpaceDN w:val="0"/>
              <w:adjustRightInd w:val="0"/>
              <w:rPr>
                <w:rFonts w:ascii="Arial" w:hAnsi="Arial" w:cs="Arial"/>
                <w:sz w:val="24"/>
                <w:szCs w:val="24"/>
                <w:lang w:val="ro-RO"/>
              </w:rPr>
            </w:pPr>
            <w:r w:rsidRPr="004C01B7">
              <w:rPr>
                <w:rFonts w:ascii="Arial" w:hAnsi="Arial" w:cs="Arial"/>
                <w:sz w:val="24"/>
                <w:szCs w:val="24"/>
                <w:lang w:val="ro-RO"/>
              </w:rPr>
              <w:t xml:space="preserve">Fonduri nerambursabile atrase (lei)        </w:t>
            </w:r>
          </w:p>
        </w:tc>
        <w:tc>
          <w:tcPr>
            <w:tcW w:w="3250" w:type="dxa"/>
          </w:tcPr>
          <w:p w14:paraId="75B475FD" w14:textId="77777777" w:rsidR="007E4E33" w:rsidRPr="004C01B7" w:rsidRDefault="007E4E33" w:rsidP="00C8467F">
            <w:pPr>
              <w:autoSpaceDE w:val="0"/>
              <w:autoSpaceDN w:val="0"/>
              <w:adjustRightInd w:val="0"/>
              <w:rPr>
                <w:rFonts w:ascii="Arial" w:hAnsi="Arial" w:cs="Arial"/>
                <w:b/>
                <w:bCs/>
                <w:sz w:val="24"/>
                <w:szCs w:val="24"/>
                <w:lang w:val="ro-RO"/>
              </w:rPr>
            </w:pPr>
          </w:p>
        </w:tc>
      </w:tr>
      <w:tr w:rsidR="007E4E33" w:rsidRPr="004C01B7" w14:paraId="5A64DAF8" w14:textId="77777777" w:rsidTr="007E4E33">
        <w:tc>
          <w:tcPr>
            <w:tcW w:w="1129" w:type="dxa"/>
          </w:tcPr>
          <w:p w14:paraId="46694078" w14:textId="7E33B4E1" w:rsidR="007E4E33" w:rsidRPr="004C01B7" w:rsidRDefault="007E4E33"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3.</w:t>
            </w:r>
          </w:p>
        </w:tc>
        <w:tc>
          <w:tcPr>
            <w:tcW w:w="5370" w:type="dxa"/>
          </w:tcPr>
          <w:p w14:paraId="4EDB211F" w14:textId="4602ACD9" w:rsidR="007E4E33" w:rsidRPr="004C01B7" w:rsidRDefault="007E4E33" w:rsidP="007E4E33">
            <w:pPr>
              <w:autoSpaceDE w:val="0"/>
              <w:autoSpaceDN w:val="0"/>
              <w:adjustRightInd w:val="0"/>
              <w:rPr>
                <w:rFonts w:ascii="Arial" w:hAnsi="Arial" w:cs="Arial"/>
                <w:sz w:val="24"/>
                <w:szCs w:val="24"/>
                <w:lang w:val="ro-RO"/>
              </w:rPr>
            </w:pPr>
            <w:r w:rsidRPr="004C01B7">
              <w:rPr>
                <w:rFonts w:ascii="Arial" w:hAnsi="Arial" w:cs="Arial"/>
                <w:sz w:val="24"/>
                <w:szCs w:val="24"/>
                <w:lang w:val="ro-RO"/>
              </w:rPr>
              <w:t xml:space="preserve">Număr de activităţi educaţionale           </w:t>
            </w:r>
          </w:p>
        </w:tc>
        <w:tc>
          <w:tcPr>
            <w:tcW w:w="3250" w:type="dxa"/>
          </w:tcPr>
          <w:p w14:paraId="479280D2" w14:textId="77777777" w:rsidR="007E4E33" w:rsidRPr="004C01B7" w:rsidRDefault="007E4E33" w:rsidP="00C8467F">
            <w:pPr>
              <w:autoSpaceDE w:val="0"/>
              <w:autoSpaceDN w:val="0"/>
              <w:adjustRightInd w:val="0"/>
              <w:rPr>
                <w:rFonts w:ascii="Arial" w:hAnsi="Arial" w:cs="Arial"/>
                <w:b/>
                <w:bCs/>
                <w:sz w:val="24"/>
                <w:szCs w:val="24"/>
                <w:lang w:val="ro-RO"/>
              </w:rPr>
            </w:pPr>
          </w:p>
        </w:tc>
      </w:tr>
      <w:tr w:rsidR="007E4E33" w:rsidRPr="004C01B7" w14:paraId="7A19AB43" w14:textId="77777777" w:rsidTr="007E4E33">
        <w:tc>
          <w:tcPr>
            <w:tcW w:w="1129" w:type="dxa"/>
          </w:tcPr>
          <w:p w14:paraId="7E4536E5" w14:textId="41886C18" w:rsidR="007E4E33" w:rsidRPr="004C01B7" w:rsidRDefault="007E4E33"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4.</w:t>
            </w:r>
          </w:p>
        </w:tc>
        <w:tc>
          <w:tcPr>
            <w:tcW w:w="5370" w:type="dxa"/>
          </w:tcPr>
          <w:p w14:paraId="4057D88A" w14:textId="2F949C87" w:rsidR="007E4E33" w:rsidRPr="004C01B7" w:rsidRDefault="007E4E33" w:rsidP="007E4E33">
            <w:pPr>
              <w:autoSpaceDE w:val="0"/>
              <w:autoSpaceDN w:val="0"/>
              <w:adjustRightInd w:val="0"/>
              <w:rPr>
                <w:rFonts w:ascii="Arial" w:hAnsi="Arial" w:cs="Arial"/>
                <w:sz w:val="24"/>
                <w:szCs w:val="24"/>
                <w:lang w:val="ro-RO"/>
              </w:rPr>
            </w:pPr>
            <w:r w:rsidRPr="004C01B7">
              <w:rPr>
                <w:rFonts w:ascii="Arial" w:hAnsi="Arial" w:cs="Arial"/>
                <w:sz w:val="24"/>
                <w:szCs w:val="24"/>
                <w:lang w:val="ro-RO"/>
              </w:rPr>
              <w:t xml:space="preserve">Număr de apariţii media (fără comunicate de presă)                                     </w:t>
            </w:r>
          </w:p>
        </w:tc>
        <w:tc>
          <w:tcPr>
            <w:tcW w:w="3250" w:type="dxa"/>
          </w:tcPr>
          <w:p w14:paraId="051B0EF6" w14:textId="77777777" w:rsidR="007E4E33" w:rsidRPr="004C01B7" w:rsidRDefault="007E4E33" w:rsidP="00C8467F">
            <w:pPr>
              <w:autoSpaceDE w:val="0"/>
              <w:autoSpaceDN w:val="0"/>
              <w:adjustRightInd w:val="0"/>
              <w:rPr>
                <w:rFonts w:ascii="Arial" w:hAnsi="Arial" w:cs="Arial"/>
                <w:b/>
                <w:bCs/>
                <w:sz w:val="24"/>
                <w:szCs w:val="24"/>
                <w:lang w:val="ro-RO"/>
              </w:rPr>
            </w:pPr>
          </w:p>
        </w:tc>
      </w:tr>
      <w:tr w:rsidR="007E4E33" w:rsidRPr="004C01B7" w14:paraId="4EE5C52B" w14:textId="77777777" w:rsidTr="007E4E33">
        <w:tc>
          <w:tcPr>
            <w:tcW w:w="1129" w:type="dxa"/>
          </w:tcPr>
          <w:p w14:paraId="2075D03D" w14:textId="5F493EF5" w:rsidR="007E4E33" w:rsidRPr="004C01B7" w:rsidRDefault="007E4E33"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5.</w:t>
            </w:r>
          </w:p>
        </w:tc>
        <w:tc>
          <w:tcPr>
            <w:tcW w:w="5370" w:type="dxa"/>
          </w:tcPr>
          <w:p w14:paraId="62C26B88" w14:textId="432CEF53" w:rsidR="007E4E33" w:rsidRPr="004C01B7" w:rsidRDefault="007E4E33" w:rsidP="007E4E33">
            <w:pPr>
              <w:autoSpaceDE w:val="0"/>
              <w:autoSpaceDN w:val="0"/>
              <w:adjustRightInd w:val="0"/>
              <w:rPr>
                <w:rFonts w:ascii="Arial" w:hAnsi="Arial" w:cs="Arial"/>
                <w:sz w:val="24"/>
                <w:szCs w:val="24"/>
                <w:lang w:val="ro-RO"/>
              </w:rPr>
            </w:pPr>
            <w:r w:rsidRPr="004C01B7">
              <w:rPr>
                <w:rFonts w:ascii="Arial" w:hAnsi="Arial" w:cs="Arial"/>
                <w:sz w:val="24"/>
                <w:szCs w:val="24"/>
                <w:lang w:val="ro-RO"/>
              </w:rPr>
              <w:t xml:space="preserve">Număr de beneficiari neplătitori           </w:t>
            </w:r>
          </w:p>
        </w:tc>
        <w:tc>
          <w:tcPr>
            <w:tcW w:w="3250" w:type="dxa"/>
          </w:tcPr>
          <w:p w14:paraId="57A42329" w14:textId="77777777" w:rsidR="007E4E33" w:rsidRPr="004C01B7" w:rsidRDefault="007E4E33" w:rsidP="00C8467F">
            <w:pPr>
              <w:autoSpaceDE w:val="0"/>
              <w:autoSpaceDN w:val="0"/>
              <w:adjustRightInd w:val="0"/>
              <w:rPr>
                <w:rFonts w:ascii="Arial" w:hAnsi="Arial" w:cs="Arial"/>
                <w:b/>
                <w:bCs/>
                <w:sz w:val="24"/>
                <w:szCs w:val="24"/>
                <w:lang w:val="ro-RO"/>
              </w:rPr>
            </w:pPr>
          </w:p>
        </w:tc>
      </w:tr>
      <w:tr w:rsidR="007E4E33" w:rsidRPr="004C01B7" w14:paraId="6E70C910" w14:textId="77777777" w:rsidTr="007E4E33">
        <w:tc>
          <w:tcPr>
            <w:tcW w:w="1129" w:type="dxa"/>
          </w:tcPr>
          <w:p w14:paraId="0A5949B1" w14:textId="26415DBA" w:rsidR="007E4E33" w:rsidRPr="004C01B7" w:rsidRDefault="007E4E33"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6.</w:t>
            </w:r>
          </w:p>
        </w:tc>
        <w:tc>
          <w:tcPr>
            <w:tcW w:w="5370" w:type="dxa"/>
          </w:tcPr>
          <w:p w14:paraId="1E6CCA78" w14:textId="59421648" w:rsidR="007E4E33" w:rsidRPr="004C01B7" w:rsidRDefault="007E4E33" w:rsidP="007E4E33">
            <w:pPr>
              <w:autoSpaceDE w:val="0"/>
              <w:autoSpaceDN w:val="0"/>
              <w:adjustRightInd w:val="0"/>
              <w:rPr>
                <w:rFonts w:ascii="Arial" w:hAnsi="Arial" w:cs="Arial"/>
                <w:sz w:val="24"/>
                <w:szCs w:val="24"/>
                <w:lang w:val="ro-RO"/>
              </w:rPr>
            </w:pPr>
            <w:r w:rsidRPr="004C01B7">
              <w:rPr>
                <w:rFonts w:ascii="Arial" w:hAnsi="Arial" w:cs="Arial"/>
                <w:sz w:val="24"/>
                <w:szCs w:val="24"/>
                <w:lang w:val="ro-RO"/>
              </w:rPr>
              <w:t xml:space="preserve">Număr de beneficiari plătitori           </w:t>
            </w:r>
          </w:p>
        </w:tc>
        <w:tc>
          <w:tcPr>
            <w:tcW w:w="3250" w:type="dxa"/>
          </w:tcPr>
          <w:p w14:paraId="4EA015CA" w14:textId="77777777" w:rsidR="007E4E33" w:rsidRPr="004C01B7" w:rsidRDefault="007E4E33" w:rsidP="00C8467F">
            <w:pPr>
              <w:autoSpaceDE w:val="0"/>
              <w:autoSpaceDN w:val="0"/>
              <w:adjustRightInd w:val="0"/>
              <w:rPr>
                <w:rFonts w:ascii="Arial" w:hAnsi="Arial" w:cs="Arial"/>
                <w:b/>
                <w:bCs/>
                <w:sz w:val="24"/>
                <w:szCs w:val="24"/>
                <w:lang w:val="ro-RO"/>
              </w:rPr>
            </w:pPr>
          </w:p>
        </w:tc>
      </w:tr>
      <w:tr w:rsidR="007E4E33" w:rsidRPr="004C01B7" w14:paraId="1B200672" w14:textId="77777777" w:rsidTr="007E4E33">
        <w:tc>
          <w:tcPr>
            <w:tcW w:w="1129" w:type="dxa"/>
          </w:tcPr>
          <w:p w14:paraId="5B9618B6" w14:textId="4A8E42A6" w:rsidR="007E4E33" w:rsidRPr="004C01B7" w:rsidRDefault="007E4E33"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7.</w:t>
            </w:r>
          </w:p>
        </w:tc>
        <w:tc>
          <w:tcPr>
            <w:tcW w:w="5370" w:type="dxa"/>
          </w:tcPr>
          <w:p w14:paraId="283EF807" w14:textId="2B28A2A9" w:rsidR="007E4E33" w:rsidRPr="004C01B7" w:rsidRDefault="007E4E33" w:rsidP="007E4E33">
            <w:pPr>
              <w:autoSpaceDE w:val="0"/>
              <w:autoSpaceDN w:val="0"/>
              <w:adjustRightInd w:val="0"/>
              <w:rPr>
                <w:rFonts w:ascii="Arial" w:hAnsi="Arial" w:cs="Arial"/>
                <w:sz w:val="24"/>
                <w:szCs w:val="24"/>
                <w:lang w:val="ro-RO"/>
              </w:rPr>
            </w:pPr>
            <w:r w:rsidRPr="004C01B7">
              <w:rPr>
                <w:rFonts w:ascii="Arial" w:hAnsi="Arial" w:cs="Arial"/>
                <w:sz w:val="24"/>
                <w:szCs w:val="24"/>
                <w:lang w:val="ro-RO"/>
              </w:rPr>
              <w:t>Număr de expoziţii / Număr de reprezentaţii / Frecvenţa medie zilnică</w:t>
            </w:r>
          </w:p>
        </w:tc>
        <w:tc>
          <w:tcPr>
            <w:tcW w:w="3250" w:type="dxa"/>
          </w:tcPr>
          <w:p w14:paraId="12BDEC54" w14:textId="77777777" w:rsidR="007E4E33" w:rsidRPr="004C01B7" w:rsidRDefault="007E4E33" w:rsidP="00C8467F">
            <w:pPr>
              <w:autoSpaceDE w:val="0"/>
              <w:autoSpaceDN w:val="0"/>
              <w:adjustRightInd w:val="0"/>
              <w:rPr>
                <w:rFonts w:ascii="Arial" w:hAnsi="Arial" w:cs="Arial"/>
                <w:b/>
                <w:bCs/>
                <w:sz w:val="24"/>
                <w:szCs w:val="24"/>
                <w:lang w:val="ro-RO"/>
              </w:rPr>
            </w:pPr>
          </w:p>
        </w:tc>
      </w:tr>
      <w:tr w:rsidR="007E4E33" w:rsidRPr="004C01B7" w14:paraId="17A67DEF" w14:textId="77777777" w:rsidTr="007E4E33">
        <w:tc>
          <w:tcPr>
            <w:tcW w:w="1129" w:type="dxa"/>
          </w:tcPr>
          <w:p w14:paraId="5A251CD7" w14:textId="71AFCDD8" w:rsidR="007E4E33" w:rsidRPr="004C01B7" w:rsidRDefault="007E4E33"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8.</w:t>
            </w:r>
          </w:p>
        </w:tc>
        <w:tc>
          <w:tcPr>
            <w:tcW w:w="5370" w:type="dxa"/>
          </w:tcPr>
          <w:p w14:paraId="5CD044C3" w14:textId="23B84822" w:rsidR="007E4E33" w:rsidRPr="004C01B7" w:rsidRDefault="007E4E33" w:rsidP="007E4E33">
            <w:pPr>
              <w:autoSpaceDE w:val="0"/>
              <w:autoSpaceDN w:val="0"/>
              <w:adjustRightInd w:val="0"/>
              <w:rPr>
                <w:rFonts w:ascii="Arial" w:hAnsi="Arial" w:cs="Arial"/>
                <w:sz w:val="24"/>
                <w:szCs w:val="24"/>
                <w:lang w:val="ro-RO"/>
              </w:rPr>
            </w:pPr>
            <w:r w:rsidRPr="004C01B7">
              <w:rPr>
                <w:rFonts w:ascii="Arial" w:hAnsi="Arial" w:cs="Arial"/>
                <w:sz w:val="24"/>
                <w:szCs w:val="24"/>
                <w:lang w:val="ro-RO"/>
              </w:rPr>
              <w:t xml:space="preserve">Număr de proiecte/acţiuni culturale        </w:t>
            </w:r>
          </w:p>
        </w:tc>
        <w:tc>
          <w:tcPr>
            <w:tcW w:w="3250" w:type="dxa"/>
          </w:tcPr>
          <w:p w14:paraId="3CEAD2D1" w14:textId="77777777" w:rsidR="007E4E33" w:rsidRPr="004C01B7" w:rsidRDefault="007E4E33" w:rsidP="00C8467F">
            <w:pPr>
              <w:autoSpaceDE w:val="0"/>
              <w:autoSpaceDN w:val="0"/>
              <w:adjustRightInd w:val="0"/>
              <w:rPr>
                <w:rFonts w:ascii="Arial" w:hAnsi="Arial" w:cs="Arial"/>
                <w:b/>
                <w:bCs/>
                <w:sz w:val="24"/>
                <w:szCs w:val="24"/>
                <w:lang w:val="ro-RO"/>
              </w:rPr>
            </w:pPr>
          </w:p>
        </w:tc>
      </w:tr>
      <w:tr w:rsidR="007E4E33" w:rsidRPr="004C01B7" w14:paraId="1236E676" w14:textId="77777777" w:rsidTr="007E4E33">
        <w:tc>
          <w:tcPr>
            <w:tcW w:w="1129" w:type="dxa"/>
          </w:tcPr>
          <w:p w14:paraId="1C595700" w14:textId="694A129A" w:rsidR="007E4E33" w:rsidRPr="004C01B7" w:rsidRDefault="007E4E33"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9.</w:t>
            </w:r>
          </w:p>
        </w:tc>
        <w:tc>
          <w:tcPr>
            <w:tcW w:w="5370" w:type="dxa"/>
          </w:tcPr>
          <w:p w14:paraId="2A6B6B66" w14:textId="0C592610" w:rsidR="007E4E33" w:rsidRPr="004C01B7" w:rsidRDefault="007E4E33" w:rsidP="007E4E33">
            <w:pPr>
              <w:autoSpaceDE w:val="0"/>
              <w:autoSpaceDN w:val="0"/>
              <w:adjustRightInd w:val="0"/>
              <w:rPr>
                <w:rFonts w:ascii="Arial" w:hAnsi="Arial" w:cs="Arial"/>
                <w:sz w:val="24"/>
                <w:szCs w:val="24"/>
                <w:lang w:val="ro-RO"/>
              </w:rPr>
            </w:pPr>
            <w:r w:rsidRPr="004C01B7">
              <w:rPr>
                <w:rFonts w:ascii="Arial" w:hAnsi="Arial" w:cs="Arial"/>
                <w:sz w:val="24"/>
                <w:szCs w:val="24"/>
                <w:lang w:val="ro-RO"/>
              </w:rPr>
              <w:t xml:space="preserve">Venituri proprii din activitatea de bază   </w:t>
            </w:r>
          </w:p>
        </w:tc>
        <w:tc>
          <w:tcPr>
            <w:tcW w:w="3250" w:type="dxa"/>
          </w:tcPr>
          <w:p w14:paraId="7603FE12" w14:textId="77777777" w:rsidR="007E4E33" w:rsidRPr="004C01B7" w:rsidRDefault="007E4E33" w:rsidP="00C8467F">
            <w:pPr>
              <w:autoSpaceDE w:val="0"/>
              <w:autoSpaceDN w:val="0"/>
              <w:adjustRightInd w:val="0"/>
              <w:rPr>
                <w:rFonts w:ascii="Arial" w:hAnsi="Arial" w:cs="Arial"/>
                <w:b/>
                <w:bCs/>
                <w:sz w:val="24"/>
                <w:szCs w:val="24"/>
                <w:lang w:val="ro-RO"/>
              </w:rPr>
            </w:pPr>
          </w:p>
        </w:tc>
      </w:tr>
      <w:tr w:rsidR="007E4E33" w:rsidRPr="004C01B7" w14:paraId="0A2B03E2" w14:textId="77777777" w:rsidTr="007E4E33">
        <w:tc>
          <w:tcPr>
            <w:tcW w:w="1129" w:type="dxa"/>
          </w:tcPr>
          <w:p w14:paraId="1FB98725" w14:textId="09DF2874" w:rsidR="007E4E33" w:rsidRPr="004C01B7" w:rsidRDefault="007E4E33" w:rsidP="00C8467F">
            <w:pPr>
              <w:autoSpaceDE w:val="0"/>
              <w:autoSpaceDN w:val="0"/>
              <w:adjustRightInd w:val="0"/>
              <w:rPr>
                <w:rFonts w:ascii="Arial" w:hAnsi="Arial" w:cs="Arial"/>
                <w:b/>
                <w:bCs/>
                <w:sz w:val="24"/>
                <w:szCs w:val="24"/>
                <w:lang w:val="ro-RO"/>
              </w:rPr>
            </w:pPr>
            <w:r w:rsidRPr="004C01B7">
              <w:rPr>
                <w:rFonts w:ascii="Arial" w:hAnsi="Arial" w:cs="Arial"/>
                <w:b/>
                <w:bCs/>
                <w:sz w:val="24"/>
                <w:szCs w:val="24"/>
                <w:lang w:val="ro-RO"/>
              </w:rPr>
              <w:t>10.</w:t>
            </w:r>
          </w:p>
        </w:tc>
        <w:tc>
          <w:tcPr>
            <w:tcW w:w="5370" w:type="dxa"/>
          </w:tcPr>
          <w:p w14:paraId="2B825A07" w14:textId="571187C0" w:rsidR="007E4E33" w:rsidRPr="004C01B7" w:rsidRDefault="007E4E33" w:rsidP="007E4E33">
            <w:pPr>
              <w:autoSpaceDE w:val="0"/>
              <w:autoSpaceDN w:val="0"/>
              <w:adjustRightInd w:val="0"/>
              <w:rPr>
                <w:rFonts w:ascii="Arial" w:hAnsi="Arial" w:cs="Arial"/>
                <w:sz w:val="24"/>
                <w:szCs w:val="24"/>
                <w:lang w:val="ro-RO"/>
              </w:rPr>
            </w:pPr>
            <w:r w:rsidRPr="004C01B7">
              <w:rPr>
                <w:rFonts w:ascii="Arial" w:hAnsi="Arial" w:cs="Arial"/>
                <w:sz w:val="24"/>
                <w:szCs w:val="24"/>
                <w:lang w:val="ro-RO"/>
              </w:rPr>
              <w:t xml:space="preserve">Venituri proprii din alte activităţi       </w:t>
            </w:r>
          </w:p>
        </w:tc>
        <w:tc>
          <w:tcPr>
            <w:tcW w:w="3250" w:type="dxa"/>
          </w:tcPr>
          <w:p w14:paraId="42C4923D" w14:textId="77777777" w:rsidR="007E4E33" w:rsidRPr="004C01B7" w:rsidRDefault="007E4E33" w:rsidP="00C8467F">
            <w:pPr>
              <w:autoSpaceDE w:val="0"/>
              <w:autoSpaceDN w:val="0"/>
              <w:adjustRightInd w:val="0"/>
              <w:rPr>
                <w:rFonts w:ascii="Arial" w:hAnsi="Arial" w:cs="Arial"/>
                <w:b/>
                <w:bCs/>
                <w:sz w:val="24"/>
                <w:szCs w:val="24"/>
                <w:lang w:val="ro-RO"/>
              </w:rPr>
            </w:pPr>
          </w:p>
        </w:tc>
      </w:tr>
    </w:tbl>
    <w:p w14:paraId="4AE5D7D2" w14:textId="77777777" w:rsidR="003574B6" w:rsidRPr="004C01B7" w:rsidRDefault="003574B6" w:rsidP="00C8467F">
      <w:pPr>
        <w:autoSpaceDE w:val="0"/>
        <w:autoSpaceDN w:val="0"/>
        <w:adjustRightInd w:val="0"/>
        <w:spacing w:after="0" w:line="240" w:lineRule="auto"/>
        <w:rPr>
          <w:rFonts w:ascii="Arial" w:hAnsi="Arial" w:cs="Arial"/>
          <w:sz w:val="24"/>
          <w:szCs w:val="24"/>
          <w:lang w:val="ro-RO"/>
        </w:rPr>
      </w:pPr>
    </w:p>
    <w:p w14:paraId="7DE56C39" w14:textId="0094B99D" w:rsidR="00C8467F" w:rsidRPr="004C01B7" w:rsidRDefault="00115BE9" w:rsidP="00B1657A">
      <w:pPr>
        <w:autoSpaceDE w:val="0"/>
        <w:autoSpaceDN w:val="0"/>
        <w:adjustRightInd w:val="0"/>
        <w:spacing w:after="0" w:line="240" w:lineRule="auto"/>
        <w:jc w:val="both"/>
        <w:rPr>
          <w:rFonts w:ascii="Arial" w:hAnsi="Arial" w:cs="Arial"/>
          <w:b/>
          <w:bCs/>
          <w:sz w:val="24"/>
          <w:szCs w:val="24"/>
          <w:lang w:val="ro-RO"/>
        </w:rPr>
      </w:pPr>
      <w:r w:rsidRPr="004C01B7">
        <w:rPr>
          <w:rFonts w:ascii="Arial" w:hAnsi="Arial" w:cs="Arial"/>
          <w:b/>
          <w:bCs/>
          <w:sz w:val="24"/>
          <w:szCs w:val="24"/>
          <w:lang w:val="ro-RO"/>
        </w:rPr>
        <w:t xml:space="preserve">    </w:t>
      </w:r>
      <w:r w:rsidR="00C8467F" w:rsidRPr="004C01B7">
        <w:rPr>
          <w:rFonts w:ascii="Arial" w:hAnsi="Arial" w:cs="Arial"/>
          <w:b/>
          <w:bCs/>
          <w:sz w:val="24"/>
          <w:szCs w:val="24"/>
          <w:lang w:val="ro-RO"/>
        </w:rPr>
        <w:t>E. Sinteza programelor şi a planului de acţiune pentru îndeplinirea obligaţiilor asumate prin proiectul de management:</w:t>
      </w:r>
    </w:p>
    <w:p w14:paraId="6575C7E2"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Se realizează prin raportare la:</w:t>
      </w:r>
    </w:p>
    <w:p w14:paraId="728208A2"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1. viziune;</w:t>
      </w:r>
    </w:p>
    <w:p w14:paraId="01921F66"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2. misiune;</w:t>
      </w:r>
    </w:p>
    <w:p w14:paraId="5DCB38EF"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3. obiective (generale şi specifice);</w:t>
      </w:r>
    </w:p>
    <w:p w14:paraId="58542175"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4. strategie culturală, pentru întreaga perioadă de management;</w:t>
      </w:r>
    </w:p>
    <w:p w14:paraId="2E947BBE"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5. strategie şi plan de marketing;</w:t>
      </w:r>
    </w:p>
    <w:p w14:paraId="115BF3A1"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6. programe propuse pentru întreaga perioadă de management;</w:t>
      </w:r>
    </w:p>
    <w:p w14:paraId="0F9E2588" w14:textId="77777777"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7. proiecte din cadrul programelor;</w:t>
      </w:r>
    </w:p>
    <w:p w14:paraId="4112952B" w14:textId="2DE56D8C" w:rsidR="00C8467F" w:rsidRPr="004C01B7" w:rsidRDefault="00C8467F" w:rsidP="00B1657A">
      <w:pPr>
        <w:autoSpaceDE w:val="0"/>
        <w:autoSpaceDN w:val="0"/>
        <w:adjustRightInd w:val="0"/>
        <w:spacing w:after="0" w:line="240" w:lineRule="auto"/>
        <w:jc w:val="both"/>
        <w:rPr>
          <w:rFonts w:ascii="Arial" w:hAnsi="Arial" w:cs="Arial"/>
          <w:sz w:val="24"/>
          <w:szCs w:val="24"/>
          <w:lang w:val="ro-RO"/>
        </w:rPr>
      </w:pPr>
      <w:r w:rsidRPr="004C01B7">
        <w:rPr>
          <w:rFonts w:ascii="Arial" w:hAnsi="Arial" w:cs="Arial"/>
          <w:sz w:val="24"/>
          <w:szCs w:val="24"/>
          <w:lang w:val="ro-RO"/>
        </w:rPr>
        <w:t xml:space="preserve">    8. alte evenimente, activităţi specifice instituţiei, planificate pentru perioada de management.</w:t>
      </w:r>
    </w:p>
    <w:p w14:paraId="55A84E87" w14:textId="77777777" w:rsidR="007E4E33" w:rsidRPr="004C01B7" w:rsidRDefault="007E4E33" w:rsidP="00C8467F">
      <w:pPr>
        <w:autoSpaceDE w:val="0"/>
        <w:autoSpaceDN w:val="0"/>
        <w:adjustRightInd w:val="0"/>
        <w:spacing w:after="0" w:line="240" w:lineRule="auto"/>
        <w:rPr>
          <w:rFonts w:ascii="Arial" w:hAnsi="Arial" w:cs="Arial"/>
          <w:sz w:val="24"/>
          <w:szCs w:val="24"/>
          <w:lang w:val="ro-RO"/>
        </w:rPr>
      </w:pPr>
    </w:p>
    <w:p w14:paraId="00F16665" w14:textId="77777777" w:rsidR="00C8467F" w:rsidRPr="004C01B7" w:rsidRDefault="00C8467F" w:rsidP="007E4E33">
      <w:pPr>
        <w:autoSpaceDE w:val="0"/>
        <w:autoSpaceDN w:val="0"/>
        <w:adjustRightInd w:val="0"/>
        <w:spacing w:after="0" w:line="240" w:lineRule="auto"/>
        <w:jc w:val="both"/>
        <w:rPr>
          <w:rFonts w:ascii="Arial" w:hAnsi="Arial" w:cs="Arial"/>
          <w:b/>
          <w:bCs/>
          <w:sz w:val="24"/>
          <w:szCs w:val="24"/>
          <w:lang w:val="ro-RO"/>
        </w:rPr>
      </w:pPr>
      <w:r w:rsidRPr="004C01B7">
        <w:rPr>
          <w:rFonts w:ascii="Arial" w:hAnsi="Arial" w:cs="Arial"/>
          <w:b/>
          <w:bCs/>
          <w:sz w:val="24"/>
          <w:szCs w:val="24"/>
          <w:lang w:val="ro-RO"/>
        </w:rPr>
        <w:lastRenderedPageBreak/>
        <w:t xml:space="preserve">    F. Previzionarea evoluţiei economico-financiare a instituţiei, cu o estimare a resurselor financiare ce ar trebui alocate de către autoritate, precum şi a veniturilor instituţiei ce pot fi atrase din alte surse</w:t>
      </w:r>
    </w:p>
    <w:p w14:paraId="47F1E704"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1. Proiectul de venituri şi cheltuieli pentru următoarea perioadă de raportare.</w:t>
      </w:r>
    </w:p>
    <w:p w14:paraId="26385262"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2. Nr. de beneficiari estimaţi pentru următoarea perioadă de management</w:t>
      </w:r>
    </w:p>
    <w:p w14:paraId="59BD34F2"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3. Analiza programului minimal realizat</w:t>
      </w:r>
    </w:p>
    <w:p w14:paraId="4AA4FC5C"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w:t>
      </w:r>
    </w:p>
    <w:p w14:paraId="36722419"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*3) Autoritatea poate limita numărul de pagini al raportului de evaluare şi poate indica întinderea maximă admisă pentru fiecare criteriu/subcriteriu.</w:t>
      </w:r>
    </w:p>
    <w:p w14:paraId="53DFA248"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p>
    <w:p w14:paraId="45617DC5" w14:textId="77777777" w:rsidR="00C8467F" w:rsidRPr="004C01B7" w:rsidRDefault="00C8467F" w:rsidP="00C8467F">
      <w:pPr>
        <w:autoSpaceDE w:val="0"/>
        <w:autoSpaceDN w:val="0"/>
        <w:adjustRightInd w:val="0"/>
        <w:spacing w:after="0" w:line="240" w:lineRule="auto"/>
        <w:rPr>
          <w:rFonts w:ascii="Arial" w:hAnsi="Arial" w:cs="Arial"/>
          <w:b/>
          <w:bCs/>
          <w:sz w:val="24"/>
          <w:szCs w:val="24"/>
          <w:lang w:val="ro-RO"/>
        </w:rPr>
      </w:pPr>
      <w:r w:rsidRPr="004C01B7">
        <w:rPr>
          <w:rFonts w:ascii="Arial" w:hAnsi="Arial" w:cs="Arial"/>
          <w:sz w:val="24"/>
          <w:szCs w:val="24"/>
          <w:lang w:val="ro-RO"/>
        </w:rPr>
        <w:t xml:space="preserve">    </w:t>
      </w:r>
      <w:r w:rsidRPr="004C01B7">
        <w:rPr>
          <w:rFonts w:ascii="Arial" w:hAnsi="Arial" w:cs="Arial"/>
          <w:b/>
          <w:bCs/>
          <w:sz w:val="24"/>
          <w:szCs w:val="24"/>
          <w:lang w:val="ro-RO"/>
        </w:rPr>
        <w:t>PARTEA II:</w:t>
      </w:r>
    </w:p>
    <w:p w14:paraId="4822D1B2"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(Opţional)</w:t>
      </w:r>
    </w:p>
    <w:p w14:paraId="7AD37F6A" w14:textId="26261C49" w:rsidR="00C8467F" w:rsidRPr="004C01B7" w:rsidRDefault="00C8467F" w:rsidP="00C8467F">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Propuneri privind modificarea şi/sau completarea clauzelor contractuale, formulate, după caz, în baza </w:t>
      </w:r>
      <w:r w:rsidRPr="00C07C87">
        <w:rPr>
          <w:rFonts w:ascii="Arial" w:hAnsi="Arial" w:cs="Arial"/>
          <w:sz w:val="24"/>
          <w:szCs w:val="24"/>
          <w:lang w:val="ro-RO"/>
        </w:rPr>
        <w:t xml:space="preserve">prevederilor art.39 </w:t>
      </w:r>
      <w:r w:rsidRPr="004C01B7">
        <w:rPr>
          <w:rFonts w:ascii="Arial" w:hAnsi="Arial" w:cs="Arial"/>
          <w:sz w:val="24"/>
          <w:szCs w:val="24"/>
          <w:lang w:val="ro-RO"/>
        </w:rPr>
        <w:t>alin. (3) din ordonanţa de urgenţă.</w:t>
      </w:r>
    </w:p>
    <w:p w14:paraId="1ECBF8FA"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p>
    <w:p w14:paraId="196E7DC3" w14:textId="37563EA4" w:rsidR="00C8467F" w:rsidRPr="004C01B7" w:rsidRDefault="00C8467F" w:rsidP="00B1657A">
      <w:pPr>
        <w:autoSpaceDE w:val="0"/>
        <w:autoSpaceDN w:val="0"/>
        <w:adjustRightInd w:val="0"/>
        <w:spacing w:after="0" w:line="240" w:lineRule="auto"/>
        <w:rPr>
          <w:rFonts w:ascii="Arial" w:hAnsi="Arial" w:cs="Arial"/>
          <w:sz w:val="24"/>
          <w:szCs w:val="24"/>
          <w:lang w:val="ro-RO"/>
        </w:rPr>
      </w:pPr>
      <w:r w:rsidRPr="004C01B7">
        <w:rPr>
          <w:rFonts w:ascii="Arial" w:hAnsi="Arial" w:cs="Arial"/>
          <w:sz w:val="24"/>
          <w:szCs w:val="24"/>
          <w:lang w:val="ro-RO"/>
        </w:rPr>
        <w:t xml:space="preserve">    </w:t>
      </w:r>
    </w:p>
    <w:p w14:paraId="3EDB4FC5" w14:textId="77777777" w:rsidR="00C8467F" w:rsidRPr="004C01B7" w:rsidRDefault="00C8467F" w:rsidP="00C8467F">
      <w:pPr>
        <w:autoSpaceDE w:val="0"/>
        <w:autoSpaceDN w:val="0"/>
        <w:adjustRightInd w:val="0"/>
        <w:spacing w:after="0" w:line="240" w:lineRule="auto"/>
        <w:rPr>
          <w:rFonts w:ascii="Arial" w:hAnsi="Arial" w:cs="Arial"/>
          <w:sz w:val="24"/>
          <w:szCs w:val="24"/>
          <w:lang w:val="ro-RO"/>
        </w:rPr>
      </w:pPr>
    </w:p>
    <w:p w14:paraId="034E4C9E" w14:textId="4A2F17B0" w:rsidR="00C8467F" w:rsidRPr="004C01B7" w:rsidRDefault="00C8467F" w:rsidP="00221B59">
      <w:pPr>
        <w:jc w:val="both"/>
        <w:rPr>
          <w:rFonts w:ascii="Arial" w:hAnsi="Arial" w:cs="Arial"/>
          <w:sz w:val="24"/>
          <w:szCs w:val="24"/>
          <w:lang w:val="ro-RO"/>
        </w:rPr>
      </w:pPr>
    </w:p>
    <w:p w14:paraId="0BAC9A53" w14:textId="77A91E64" w:rsidR="00115BE9" w:rsidRPr="004C01B7" w:rsidRDefault="00115BE9" w:rsidP="00221B59">
      <w:pPr>
        <w:jc w:val="both"/>
        <w:rPr>
          <w:rFonts w:ascii="Arial" w:hAnsi="Arial" w:cs="Arial"/>
          <w:sz w:val="24"/>
          <w:szCs w:val="24"/>
          <w:lang w:val="ro-RO"/>
        </w:rPr>
      </w:pPr>
    </w:p>
    <w:p w14:paraId="60BAD199" w14:textId="7A07CB45" w:rsidR="00115BE9" w:rsidRPr="004C01B7" w:rsidRDefault="00115BE9" w:rsidP="00221B59">
      <w:pPr>
        <w:jc w:val="both"/>
        <w:rPr>
          <w:rFonts w:ascii="Arial" w:hAnsi="Arial" w:cs="Arial"/>
          <w:sz w:val="24"/>
          <w:szCs w:val="24"/>
          <w:lang w:val="ro-RO"/>
        </w:rPr>
      </w:pPr>
    </w:p>
    <w:p w14:paraId="1ABD9D86" w14:textId="6895E042" w:rsidR="00115BE9" w:rsidRPr="004C01B7" w:rsidRDefault="00115BE9" w:rsidP="00A856D3">
      <w:pPr>
        <w:spacing w:after="0" w:line="240" w:lineRule="auto"/>
        <w:jc w:val="center"/>
        <w:rPr>
          <w:rFonts w:ascii="Arial" w:hAnsi="Arial" w:cs="Arial"/>
          <w:sz w:val="24"/>
          <w:szCs w:val="24"/>
          <w:lang w:val="ro-RO"/>
        </w:rPr>
      </w:pPr>
      <w:r w:rsidRPr="004C01B7">
        <w:rPr>
          <w:rFonts w:ascii="Arial" w:hAnsi="Arial" w:cs="Arial"/>
          <w:sz w:val="24"/>
          <w:szCs w:val="24"/>
          <w:lang w:val="ro-RO"/>
        </w:rPr>
        <w:t>oooOOOooo</w:t>
      </w:r>
    </w:p>
    <w:sectPr w:rsidR="00115BE9" w:rsidRPr="004C01B7" w:rsidSect="004C01B7">
      <w:footerReference w:type="default" r:id="rId6"/>
      <w:pgSz w:w="12240" w:h="15840"/>
      <w:pgMar w:top="567" w:right="851" w:bottom="567" w:left="1418" w:header="72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4816A" w14:textId="77777777" w:rsidR="000C0A12" w:rsidRDefault="000C0A12" w:rsidP="001E0127">
      <w:pPr>
        <w:spacing w:after="0" w:line="240" w:lineRule="auto"/>
      </w:pPr>
      <w:r>
        <w:separator/>
      </w:r>
    </w:p>
  </w:endnote>
  <w:endnote w:type="continuationSeparator" w:id="0">
    <w:p w14:paraId="4F1A008E" w14:textId="77777777" w:rsidR="000C0A12" w:rsidRDefault="000C0A12" w:rsidP="001E0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096148"/>
      <w:docPartObj>
        <w:docPartGallery w:val="Page Numbers (Bottom of Page)"/>
        <w:docPartUnique/>
      </w:docPartObj>
    </w:sdtPr>
    <w:sdtEndPr>
      <w:rPr>
        <w:noProof/>
      </w:rPr>
    </w:sdtEndPr>
    <w:sdtContent>
      <w:p w14:paraId="531B1182" w14:textId="2DCF1120" w:rsidR="001E0127" w:rsidRDefault="001E0127">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581E8652" w14:textId="77777777" w:rsidR="001E0127" w:rsidRDefault="001E012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4D56C" w14:textId="77777777" w:rsidR="000C0A12" w:rsidRDefault="000C0A12" w:rsidP="001E0127">
      <w:pPr>
        <w:spacing w:after="0" w:line="240" w:lineRule="auto"/>
      </w:pPr>
      <w:r>
        <w:separator/>
      </w:r>
    </w:p>
  </w:footnote>
  <w:footnote w:type="continuationSeparator" w:id="0">
    <w:p w14:paraId="4D9F8281" w14:textId="77777777" w:rsidR="000C0A12" w:rsidRDefault="000C0A12" w:rsidP="001E01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DE0"/>
    <w:rsid w:val="000810E0"/>
    <w:rsid w:val="000B3F25"/>
    <w:rsid w:val="000C0A12"/>
    <w:rsid w:val="00115BE9"/>
    <w:rsid w:val="00121691"/>
    <w:rsid w:val="001E0127"/>
    <w:rsid w:val="00221527"/>
    <w:rsid w:val="00221B59"/>
    <w:rsid w:val="0035080C"/>
    <w:rsid w:val="003574B6"/>
    <w:rsid w:val="00402491"/>
    <w:rsid w:val="00461DB2"/>
    <w:rsid w:val="004C01B7"/>
    <w:rsid w:val="005537F1"/>
    <w:rsid w:val="00570F9E"/>
    <w:rsid w:val="005F64F3"/>
    <w:rsid w:val="00651820"/>
    <w:rsid w:val="00656471"/>
    <w:rsid w:val="007076CB"/>
    <w:rsid w:val="007118F6"/>
    <w:rsid w:val="007E4E33"/>
    <w:rsid w:val="007F0843"/>
    <w:rsid w:val="00805E78"/>
    <w:rsid w:val="00827B2C"/>
    <w:rsid w:val="00851BC1"/>
    <w:rsid w:val="008A5054"/>
    <w:rsid w:val="008D1C70"/>
    <w:rsid w:val="00913AB9"/>
    <w:rsid w:val="00937830"/>
    <w:rsid w:val="009E1DE0"/>
    <w:rsid w:val="00A15096"/>
    <w:rsid w:val="00A856D3"/>
    <w:rsid w:val="00AF72BC"/>
    <w:rsid w:val="00B142D2"/>
    <w:rsid w:val="00B1657A"/>
    <w:rsid w:val="00B34D31"/>
    <w:rsid w:val="00C07C87"/>
    <w:rsid w:val="00C13659"/>
    <w:rsid w:val="00C17462"/>
    <w:rsid w:val="00C713EE"/>
    <w:rsid w:val="00C8467F"/>
    <w:rsid w:val="00D56FD8"/>
    <w:rsid w:val="00DA7BAE"/>
    <w:rsid w:val="00DF1F41"/>
    <w:rsid w:val="00E11035"/>
    <w:rsid w:val="00E65E79"/>
    <w:rsid w:val="00EB0C74"/>
    <w:rsid w:val="00EB4C3C"/>
    <w:rsid w:val="00ED25FA"/>
    <w:rsid w:val="00EE63E0"/>
    <w:rsid w:val="00F77B96"/>
    <w:rsid w:val="00FC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FCBB8"/>
  <w15:chartTrackingRefBased/>
  <w15:docId w15:val="{AFB6C75C-1E22-48DF-9AEF-CEED7A4E0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35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1E012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E0127"/>
  </w:style>
  <w:style w:type="paragraph" w:styleId="Subsol">
    <w:name w:val="footer"/>
    <w:basedOn w:val="Normal"/>
    <w:link w:val="SubsolCaracter"/>
    <w:uiPriority w:val="99"/>
    <w:unhideWhenUsed/>
    <w:rsid w:val="001E012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E0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3870</Words>
  <Characters>22060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Filipoi.Leontin</dc:creator>
  <cp:keywords/>
  <dc:description/>
  <cp:lastModifiedBy>suciu.anca</cp:lastModifiedBy>
  <cp:revision>17</cp:revision>
  <dcterms:created xsi:type="dcterms:W3CDTF">2022-02-01T13:29:00Z</dcterms:created>
  <dcterms:modified xsi:type="dcterms:W3CDTF">2022-02-07T07:43:00Z</dcterms:modified>
</cp:coreProperties>
</file>